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CE" w:rsidRDefault="00BF71CE"/>
    <w:tbl>
      <w:tblPr>
        <w:tblW w:w="13451" w:type="dxa"/>
        <w:tblInd w:w="250" w:type="dxa"/>
        <w:tblLook w:val="00A0"/>
      </w:tblPr>
      <w:tblGrid>
        <w:gridCol w:w="9214"/>
        <w:gridCol w:w="142"/>
        <w:gridCol w:w="236"/>
        <w:gridCol w:w="1064"/>
        <w:gridCol w:w="8"/>
        <w:gridCol w:w="2779"/>
        <w:gridCol w:w="8"/>
      </w:tblGrid>
      <w:tr w:rsidR="0002460A" w:rsidTr="00BA485B">
        <w:trPr>
          <w:gridAfter w:val="1"/>
          <w:wAfter w:w="8" w:type="dxa"/>
          <w:trHeight w:val="431"/>
        </w:trPr>
        <w:tc>
          <w:tcPr>
            <w:tcW w:w="9214" w:type="dxa"/>
          </w:tcPr>
          <w:p w:rsidR="00BF71CE" w:rsidRPr="00BF71CE" w:rsidRDefault="00BF71CE" w:rsidP="00BF7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71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РОССИЙСКАЯ ФЕДЕРАЦИЯ </w:t>
            </w:r>
          </w:p>
          <w:p w:rsidR="009F7F60" w:rsidRDefault="00BF71CE" w:rsidP="00BF7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71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БЕЛГОРОДСКАЯ ОБЛАСТЬ </w:t>
            </w:r>
          </w:p>
          <w:p w:rsidR="009F7F60" w:rsidRDefault="009F7F60" w:rsidP="00BF7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РАЙОН</w:t>
            </w:r>
          </w:p>
          <w:p w:rsidR="00BF71CE" w:rsidRPr="00BF71CE" w:rsidRDefault="00BF71CE" w:rsidP="00BF7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71CE">
              <w:rPr>
                <w:rFonts w:ascii="Times New Roman" w:hAnsi="Times New Roman"/>
                <w:b/>
                <w:bCs/>
                <w:sz w:val="28"/>
                <w:szCs w:val="28"/>
              </w:rPr>
              <w:t>ПРОХОРОВСКИЙ РАЙОН</w:t>
            </w:r>
          </w:p>
          <w:p w:rsidR="009F7F60" w:rsidRDefault="009F7F60" w:rsidP="00BF7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7F60" w:rsidRDefault="009F7F60" w:rsidP="00BF7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ЗЕМСКОЕ СОБРАНИЕ</w:t>
            </w:r>
          </w:p>
          <w:p w:rsidR="00BF71CE" w:rsidRPr="00BF71CE" w:rsidRDefault="00BF71CE" w:rsidP="00BF7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71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F7F60">
              <w:rPr>
                <w:rFonts w:ascii="Times New Roman" w:hAnsi="Times New Roman"/>
                <w:b/>
                <w:bCs/>
                <w:sz w:val="28"/>
                <w:szCs w:val="28"/>
              </w:rPr>
              <w:t>ПРИЗНАЧЕНСКОГО СЕЛЬСКОГО ПОСЕЛЕНИЯ</w:t>
            </w:r>
          </w:p>
          <w:p w:rsidR="00BF71CE" w:rsidRPr="00BF71CE" w:rsidRDefault="00BF71CE" w:rsidP="00BF71C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BF71CE" w:rsidRPr="00D945F8" w:rsidRDefault="009F7F60" w:rsidP="00D94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Пятидесятое заседание</w:t>
            </w:r>
            <w:r w:rsidR="00BF71CE" w:rsidRPr="00BF71CE">
              <w:rPr>
                <w:rFonts w:ascii="Times New Roman" w:hAnsi="Times New Roman"/>
                <w:sz w:val="28"/>
              </w:rPr>
              <w:t xml:space="preserve">                                             четвертого  созыва</w:t>
            </w:r>
          </w:p>
          <w:p w:rsidR="00BF71CE" w:rsidRPr="00BF71CE" w:rsidRDefault="00BF71CE" w:rsidP="00BF71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BF71CE">
              <w:rPr>
                <w:rFonts w:ascii="Times New Roman" w:hAnsi="Times New Roman"/>
                <w:b/>
                <w:sz w:val="28"/>
              </w:rPr>
              <w:t>РЕШЕНИЕ</w:t>
            </w:r>
          </w:p>
          <w:p w:rsidR="00FB5341" w:rsidRDefault="00FB5341" w:rsidP="00BF71CE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</w:rPr>
            </w:pPr>
          </w:p>
          <w:p w:rsidR="0002460A" w:rsidRPr="009F7F60" w:rsidRDefault="00BF71CE" w:rsidP="00B56CDE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</w:rPr>
            </w:pPr>
            <w:r w:rsidRPr="00BF71CE">
              <w:rPr>
                <w:rFonts w:ascii="Times New Roman" w:hAnsi="Times New Roman"/>
                <w:sz w:val="28"/>
              </w:rPr>
              <w:t>«</w:t>
            </w:r>
            <w:r w:rsidR="00B56CDE">
              <w:rPr>
                <w:rFonts w:ascii="Times New Roman" w:hAnsi="Times New Roman"/>
                <w:sz w:val="28"/>
              </w:rPr>
              <w:t>07</w:t>
            </w:r>
            <w:r w:rsidRPr="00BF71CE">
              <w:rPr>
                <w:rFonts w:ascii="Times New Roman" w:hAnsi="Times New Roman"/>
                <w:sz w:val="28"/>
              </w:rPr>
              <w:t xml:space="preserve">» </w:t>
            </w:r>
            <w:r w:rsidR="00B56CDE">
              <w:rPr>
                <w:rFonts w:ascii="Times New Roman" w:hAnsi="Times New Roman"/>
                <w:sz w:val="28"/>
              </w:rPr>
              <w:t>июня</w:t>
            </w:r>
            <w:r w:rsidRPr="00BF71CE">
              <w:rPr>
                <w:rFonts w:ascii="Times New Roman" w:hAnsi="Times New Roman"/>
                <w:sz w:val="28"/>
              </w:rPr>
              <w:t xml:space="preserve"> 2022 г.</w:t>
            </w:r>
            <w:r w:rsidRPr="00BF71CE">
              <w:rPr>
                <w:rFonts w:ascii="Times New Roman" w:hAnsi="Times New Roman"/>
                <w:sz w:val="28"/>
              </w:rPr>
              <w:tab/>
              <w:t xml:space="preserve">       </w:t>
            </w:r>
            <w:r w:rsidR="009F7F60">
              <w:rPr>
                <w:rFonts w:ascii="Times New Roman" w:hAnsi="Times New Roman"/>
                <w:b/>
                <w:sz w:val="28"/>
              </w:rPr>
              <w:t xml:space="preserve">    </w:t>
            </w:r>
            <w:r w:rsidRPr="00BF71CE"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</w:t>
            </w:r>
            <w:r w:rsidRPr="00BF71CE">
              <w:rPr>
                <w:rFonts w:ascii="Times New Roman" w:hAnsi="Times New Roman"/>
                <w:sz w:val="28"/>
              </w:rPr>
              <w:t xml:space="preserve">№ </w:t>
            </w:r>
            <w:r w:rsidR="009F7F60">
              <w:rPr>
                <w:rFonts w:ascii="Times New Roman" w:hAnsi="Times New Roman"/>
                <w:sz w:val="28"/>
              </w:rPr>
              <w:t>84</w:t>
            </w:r>
            <w:r w:rsidRPr="00BF71CE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1442" w:type="dxa"/>
            <w:gridSpan w:val="3"/>
          </w:tcPr>
          <w:p w:rsidR="0002460A" w:rsidRDefault="0002460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</w:tcPr>
          <w:p w:rsidR="0002460A" w:rsidRDefault="0002460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60A" w:rsidTr="009F7F60">
        <w:trPr>
          <w:trHeight w:val="120"/>
        </w:trPr>
        <w:tc>
          <w:tcPr>
            <w:tcW w:w="9356" w:type="dxa"/>
            <w:gridSpan w:val="2"/>
          </w:tcPr>
          <w:p w:rsidR="0002460A" w:rsidRDefault="0002460A" w:rsidP="00CD42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2460A" w:rsidRDefault="0002460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2"/>
          </w:tcPr>
          <w:p w:rsidR="0002460A" w:rsidRDefault="0002460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</w:tcPr>
          <w:p w:rsidR="0002460A" w:rsidRDefault="006950E6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</w:t>
            </w:r>
          </w:p>
        </w:tc>
      </w:tr>
    </w:tbl>
    <w:p w:rsidR="00BC0C2C" w:rsidRDefault="00046B0F" w:rsidP="00BC0C2C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сохранении,</w:t>
      </w:r>
    </w:p>
    <w:p w:rsidR="00046B0F" w:rsidRDefault="00046B0F" w:rsidP="00BC0C2C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использовании, популяризации объектов</w:t>
      </w:r>
    </w:p>
    <w:p w:rsidR="00046B0F" w:rsidRDefault="00046B0F" w:rsidP="00BC0C2C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(памятников истории</w:t>
      </w:r>
    </w:p>
    <w:p w:rsidR="00046B0F" w:rsidRDefault="00046B0F" w:rsidP="00BC0C2C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культуры), находящихся в собственности</w:t>
      </w:r>
    </w:p>
    <w:p w:rsidR="00046B0F" w:rsidRDefault="009F7F60" w:rsidP="00BC0C2C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Призначенского</w:t>
      </w:r>
      <w:r w:rsidR="00046B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</w:t>
      </w:r>
    </w:p>
    <w:p w:rsidR="00046B0F" w:rsidRDefault="00046B0F" w:rsidP="00BC0C2C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охране объектов культурного наследия</w:t>
      </w:r>
    </w:p>
    <w:p w:rsidR="00046B0F" w:rsidRDefault="00046B0F" w:rsidP="00BC0C2C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(памятников истории и культуры) местного</w:t>
      </w:r>
    </w:p>
    <w:p w:rsidR="00046B0F" w:rsidRDefault="00046B0F" w:rsidP="00BC0C2C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(муниципального) значения, расположенных</w:t>
      </w:r>
    </w:p>
    <w:p w:rsidR="00046B0F" w:rsidRPr="00BC0C2C" w:rsidRDefault="00BF71CE" w:rsidP="00BC0C2C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F7F60">
        <w:rPr>
          <w:rFonts w:ascii="Times New Roman" w:hAnsi="Times New Roman" w:cs="Times New Roman"/>
          <w:b/>
          <w:sz w:val="28"/>
          <w:szCs w:val="28"/>
        </w:rPr>
        <w:t>Призначенского</w:t>
      </w:r>
      <w:r w:rsidR="00046B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BC0C2C" w:rsidRDefault="00BC0C2C" w:rsidP="00BC0C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C2C" w:rsidRPr="00BF71CE" w:rsidRDefault="00BC0C2C" w:rsidP="00BF71CE">
      <w:pPr>
        <w:spacing w:after="0" w:line="240" w:lineRule="auto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1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046B0F">
        <w:rPr>
          <w:rFonts w:ascii="Times New Roman" w:hAnsi="Times New Roman" w:cs="Times New Roman"/>
          <w:sz w:val="28"/>
          <w:szCs w:val="28"/>
        </w:rPr>
        <w:t>06 октября 2003 года №131-ФЗ «Об общих принципах организации местного самоуправления в Российской Федерации», Федеральным законом от 25 июня 2002 г. №73-ФЗ» Об объектах культурного наследия (памятников истории и культуры)</w:t>
      </w:r>
      <w:r w:rsidR="009F7F60">
        <w:rPr>
          <w:rFonts w:ascii="Times New Roman" w:hAnsi="Times New Roman" w:cs="Times New Roman"/>
          <w:sz w:val="28"/>
          <w:szCs w:val="28"/>
        </w:rPr>
        <w:t xml:space="preserve"> </w:t>
      </w:r>
      <w:r w:rsidR="00046B0F">
        <w:rPr>
          <w:rFonts w:ascii="Times New Roman" w:hAnsi="Times New Roman" w:cs="Times New Roman"/>
          <w:sz w:val="28"/>
          <w:szCs w:val="28"/>
        </w:rPr>
        <w:t>народов Российской Федерации, Федеральным Законом № 315-ФЗ от 22октября 2014 №</w:t>
      </w:r>
      <w:r w:rsidR="00BF71CE">
        <w:rPr>
          <w:rFonts w:ascii="Times New Roman" w:hAnsi="Times New Roman" w:cs="Times New Roman"/>
          <w:sz w:val="28"/>
          <w:szCs w:val="28"/>
        </w:rPr>
        <w:t xml:space="preserve"> </w:t>
      </w:r>
      <w:r w:rsidR="00046B0F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</w:t>
      </w:r>
      <w:r w:rsidR="009F7F60">
        <w:rPr>
          <w:rFonts w:ascii="Times New Roman" w:hAnsi="Times New Roman" w:cs="Times New Roman"/>
          <w:sz w:val="28"/>
          <w:szCs w:val="28"/>
        </w:rPr>
        <w:t xml:space="preserve"> </w:t>
      </w:r>
      <w:r w:rsidR="00046B0F">
        <w:rPr>
          <w:rFonts w:ascii="Times New Roman" w:hAnsi="Times New Roman" w:cs="Times New Roman"/>
          <w:sz w:val="28"/>
          <w:szCs w:val="28"/>
        </w:rPr>
        <w:t>№ Об объектах культурного наследия (памятниках истории и культуры) народов Российской Федерации» и</w:t>
      </w:r>
      <w:r w:rsidR="000702A5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 Уста</w:t>
      </w:r>
      <w:r w:rsidR="00BF71CE">
        <w:rPr>
          <w:rFonts w:ascii="Times New Roman" w:hAnsi="Times New Roman" w:cs="Times New Roman"/>
          <w:sz w:val="28"/>
          <w:szCs w:val="28"/>
        </w:rPr>
        <w:t xml:space="preserve">вом </w:t>
      </w:r>
      <w:r w:rsidR="009F7F60">
        <w:rPr>
          <w:rFonts w:ascii="Times New Roman" w:hAnsi="Times New Roman" w:cs="Times New Roman"/>
          <w:sz w:val="28"/>
          <w:szCs w:val="28"/>
        </w:rPr>
        <w:t>Призначенского</w:t>
      </w:r>
      <w:r w:rsidR="000702A5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BF71CE">
        <w:rPr>
          <w:rFonts w:ascii="Times New Roman" w:hAnsi="Times New Roman" w:cs="Times New Roman"/>
          <w:sz w:val="28"/>
          <w:szCs w:val="28"/>
        </w:rPr>
        <w:t xml:space="preserve">я, земское собрание </w:t>
      </w:r>
      <w:r w:rsidR="009F7F60">
        <w:rPr>
          <w:rFonts w:ascii="Times New Roman" w:hAnsi="Times New Roman" w:cs="Times New Roman"/>
          <w:sz w:val="28"/>
          <w:szCs w:val="28"/>
        </w:rPr>
        <w:t>Призначенского</w:t>
      </w:r>
      <w:r w:rsidR="000702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CE">
        <w:rPr>
          <w:rFonts w:ascii="Times New Roman" w:hAnsi="Times New Roman" w:cs="Times New Roman"/>
          <w:b/>
          <w:spacing w:val="40"/>
          <w:sz w:val="28"/>
          <w:szCs w:val="28"/>
        </w:rPr>
        <w:t>решило:</w:t>
      </w:r>
    </w:p>
    <w:p w:rsidR="00BC0C2C" w:rsidRDefault="00BC0C2C" w:rsidP="00BF7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71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702A5">
        <w:rPr>
          <w:rFonts w:ascii="Times New Roman" w:hAnsi="Times New Roman" w:cs="Times New Roman"/>
          <w:sz w:val="28"/>
          <w:szCs w:val="28"/>
        </w:rPr>
        <w:t>Утвердить Положение о сохранении, использовании, популяризации объектов культурного наследия (памятников истории и культуры)</w:t>
      </w:r>
      <w:r w:rsidR="00BF71CE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</w:t>
      </w:r>
      <w:r w:rsidR="009F7F60">
        <w:rPr>
          <w:rFonts w:ascii="Times New Roman" w:hAnsi="Times New Roman" w:cs="Times New Roman"/>
          <w:sz w:val="28"/>
          <w:szCs w:val="28"/>
        </w:rPr>
        <w:t>Призначенского</w:t>
      </w:r>
      <w:r w:rsidR="000702A5">
        <w:rPr>
          <w:rFonts w:ascii="Times New Roman" w:hAnsi="Times New Roman" w:cs="Times New Roman"/>
          <w:sz w:val="28"/>
          <w:szCs w:val="28"/>
        </w:rPr>
        <w:t xml:space="preserve"> сельского поселения, охране объектов культурного наследия (памятников истории и культуры) местного (муниципального) значения, располож</w:t>
      </w:r>
      <w:r w:rsidR="00BF71CE">
        <w:rPr>
          <w:rFonts w:ascii="Times New Roman" w:hAnsi="Times New Roman" w:cs="Times New Roman"/>
          <w:sz w:val="28"/>
          <w:szCs w:val="28"/>
        </w:rPr>
        <w:t xml:space="preserve">енных на территории </w:t>
      </w:r>
      <w:r w:rsidR="009F7F60">
        <w:rPr>
          <w:rFonts w:ascii="Times New Roman" w:hAnsi="Times New Roman" w:cs="Times New Roman"/>
          <w:sz w:val="28"/>
          <w:szCs w:val="28"/>
        </w:rPr>
        <w:t>Призначенского</w:t>
      </w:r>
      <w:r w:rsidR="000702A5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№1). </w:t>
      </w:r>
    </w:p>
    <w:p w:rsidR="009F7F60" w:rsidRDefault="00BF71CE" w:rsidP="009F7F60">
      <w:pPr>
        <w:widowControl w:val="0"/>
        <w:tabs>
          <w:tab w:val="left" w:pos="1047"/>
        </w:tabs>
        <w:autoSpaceDE w:val="0"/>
        <w:autoSpaceDN w:val="0"/>
        <w:spacing w:after="0" w:line="240" w:lineRule="auto"/>
        <w:ind w:right="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71CE">
        <w:rPr>
          <w:rFonts w:ascii="Times New Roman" w:hAnsi="Times New Roman" w:cs="Times New Roman"/>
          <w:sz w:val="28"/>
          <w:szCs w:val="28"/>
        </w:rPr>
        <w:t>2.Обнародовать настоящее решение в поряд</w:t>
      </w:r>
      <w:r>
        <w:rPr>
          <w:rFonts w:ascii="Times New Roman" w:hAnsi="Times New Roman" w:cs="Times New Roman"/>
          <w:sz w:val="28"/>
          <w:szCs w:val="28"/>
        </w:rPr>
        <w:t xml:space="preserve">ке, установленном Уставом </w:t>
      </w:r>
      <w:r w:rsidR="009F7F60">
        <w:rPr>
          <w:rFonts w:ascii="Times New Roman" w:hAnsi="Times New Roman" w:cs="Times New Roman"/>
          <w:sz w:val="28"/>
          <w:szCs w:val="28"/>
        </w:rPr>
        <w:t>Призначенского</w:t>
      </w:r>
      <w:r w:rsidRPr="00BF71CE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9F7F60">
        <w:rPr>
          <w:rFonts w:ascii="Times New Roman" w:hAnsi="Times New Roman" w:cs="Times New Roman"/>
          <w:sz w:val="28"/>
          <w:szCs w:val="28"/>
        </w:rPr>
        <w:t>Призначенского</w:t>
      </w:r>
      <w:r w:rsidRPr="00BF71C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2087" w:rsidRDefault="00BF71CE" w:rsidP="00BF71CE">
      <w:pPr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F71CE">
        <w:rPr>
          <w:rFonts w:ascii="Times New Roman" w:hAnsi="Times New Roman" w:cs="Times New Roman"/>
          <w:sz w:val="28"/>
          <w:szCs w:val="28"/>
        </w:rPr>
        <w:t>Настоящее</w:t>
      </w:r>
      <w:r w:rsidRPr="00BF7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71CE">
        <w:rPr>
          <w:rFonts w:ascii="Times New Roman" w:hAnsi="Times New Roman" w:cs="Times New Roman"/>
          <w:sz w:val="28"/>
          <w:szCs w:val="28"/>
        </w:rPr>
        <w:t>постановление</w:t>
      </w:r>
      <w:r w:rsidRPr="00BF71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1CE">
        <w:rPr>
          <w:rFonts w:ascii="Times New Roman" w:hAnsi="Times New Roman" w:cs="Times New Roman"/>
          <w:sz w:val="28"/>
          <w:szCs w:val="28"/>
        </w:rPr>
        <w:t>вступает</w:t>
      </w:r>
      <w:r w:rsidRPr="00BF71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1CE">
        <w:rPr>
          <w:rFonts w:ascii="Times New Roman" w:hAnsi="Times New Roman" w:cs="Times New Roman"/>
          <w:sz w:val="28"/>
          <w:szCs w:val="28"/>
        </w:rPr>
        <w:t>в</w:t>
      </w:r>
      <w:r w:rsidRPr="00BF71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1CE">
        <w:rPr>
          <w:rFonts w:ascii="Times New Roman" w:hAnsi="Times New Roman" w:cs="Times New Roman"/>
          <w:sz w:val="28"/>
          <w:szCs w:val="28"/>
        </w:rPr>
        <w:t>силу</w:t>
      </w:r>
      <w:r w:rsidRPr="00BF7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1CE">
        <w:rPr>
          <w:rFonts w:ascii="Times New Roman" w:hAnsi="Times New Roman" w:cs="Times New Roman"/>
          <w:sz w:val="28"/>
          <w:szCs w:val="28"/>
        </w:rPr>
        <w:t>со</w:t>
      </w:r>
      <w:r w:rsidRPr="00BF71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1CE">
        <w:rPr>
          <w:rFonts w:ascii="Times New Roman" w:hAnsi="Times New Roman" w:cs="Times New Roman"/>
          <w:sz w:val="28"/>
          <w:szCs w:val="28"/>
        </w:rPr>
        <w:t>дня</w:t>
      </w:r>
      <w:r w:rsidRPr="00BF71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1CE">
        <w:rPr>
          <w:rFonts w:ascii="Times New Roman" w:hAnsi="Times New Roman" w:cs="Times New Roman"/>
          <w:spacing w:val="-2"/>
          <w:sz w:val="28"/>
          <w:szCs w:val="28"/>
        </w:rPr>
        <w:t>обнародования.</w:t>
      </w:r>
    </w:p>
    <w:p w:rsidR="003F2A0D" w:rsidRPr="0053600F" w:rsidRDefault="003F2A0D" w:rsidP="007B2087">
      <w:pPr>
        <w:pStyle w:val="14"/>
        <w:shd w:val="clear" w:color="auto" w:fill="auto"/>
        <w:spacing w:after="0" w:line="240" w:lineRule="auto"/>
        <w:ind w:left="20" w:right="600" w:firstLine="0"/>
        <w:jc w:val="left"/>
        <w:rPr>
          <w:b/>
          <w:sz w:val="28"/>
          <w:szCs w:val="28"/>
        </w:rPr>
      </w:pPr>
      <w:r w:rsidRPr="0053600F">
        <w:rPr>
          <w:b/>
          <w:sz w:val="28"/>
          <w:szCs w:val="28"/>
        </w:rPr>
        <w:t xml:space="preserve">Глава </w:t>
      </w:r>
      <w:r w:rsidR="009F7F60">
        <w:rPr>
          <w:b/>
          <w:sz w:val="28"/>
          <w:szCs w:val="28"/>
        </w:rPr>
        <w:t>Призначенского</w:t>
      </w:r>
    </w:p>
    <w:p w:rsidR="003F2A0D" w:rsidRPr="0053600F" w:rsidRDefault="003F2A0D" w:rsidP="007B2087">
      <w:pPr>
        <w:pStyle w:val="14"/>
        <w:shd w:val="clear" w:color="auto" w:fill="auto"/>
        <w:spacing w:after="0" w:line="240" w:lineRule="auto"/>
        <w:ind w:right="600" w:firstLine="0"/>
        <w:jc w:val="left"/>
        <w:rPr>
          <w:b/>
          <w:sz w:val="28"/>
          <w:szCs w:val="28"/>
        </w:rPr>
      </w:pPr>
      <w:r w:rsidRPr="0053600F">
        <w:rPr>
          <w:b/>
          <w:sz w:val="28"/>
          <w:szCs w:val="28"/>
        </w:rPr>
        <w:t xml:space="preserve">сельского поселения               </w:t>
      </w:r>
      <w:r>
        <w:rPr>
          <w:b/>
          <w:sz w:val="28"/>
          <w:szCs w:val="28"/>
        </w:rPr>
        <w:t xml:space="preserve"> </w:t>
      </w:r>
      <w:r w:rsidRPr="0053600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</w:t>
      </w:r>
      <w:r w:rsidRPr="0053600F">
        <w:rPr>
          <w:b/>
          <w:sz w:val="28"/>
          <w:szCs w:val="28"/>
        </w:rPr>
        <w:t xml:space="preserve">  </w:t>
      </w:r>
      <w:r w:rsidR="009F7F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9F7F60">
        <w:rPr>
          <w:b/>
          <w:sz w:val="28"/>
          <w:szCs w:val="28"/>
        </w:rPr>
        <w:t>В.Н. Кулабухов</w:t>
      </w:r>
    </w:p>
    <w:p w:rsidR="007B2087" w:rsidRDefault="007B2087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2C5AF8" w:rsidRDefault="002C5AF8" w:rsidP="00D945F8">
      <w:pPr>
        <w:pStyle w:val="afa"/>
        <w:shd w:val="clear" w:color="auto" w:fill="auto"/>
        <w:tabs>
          <w:tab w:val="left" w:pos="1004"/>
        </w:tabs>
        <w:spacing w:before="0" w:line="240" w:lineRule="auto"/>
        <w:ind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C5AF8" w:rsidRDefault="002C5AF8" w:rsidP="00D945F8">
      <w:pPr>
        <w:pStyle w:val="afa"/>
        <w:shd w:val="clear" w:color="auto" w:fill="auto"/>
        <w:tabs>
          <w:tab w:val="left" w:pos="1004"/>
        </w:tabs>
        <w:spacing w:before="0" w:line="240" w:lineRule="auto"/>
        <w:ind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решению земского собрания</w:t>
      </w:r>
    </w:p>
    <w:p w:rsidR="002C5AF8" w:rsidRDefault="002C5AF8" w:rsidP="00D945F8">
      <w:pPr>
        <w:pStyle w:val="afa"/>
        <w:shd w:val="clear" w:color="auto" w:fill="auto"/>
        <w:tabs>
          <w:tab w:val="left" w:pos="1004"/>
        </w:tabs>
        <w:spacing w:before="0" w:line="240" w:lineRule="auto"/>
        <w:ind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F2A0D">
        <w:rPr>
          <w:sz w:val="28"/>
          <w:szCs w:val="28"/>
        </w:rPr>
        <w:t xml:space="preserve">                    </w:t>
      </w:r>
      <w:r w:rsidR="00D945F8">
        <w:rPr>
          <w:sz w:val="28"/>
          <w:szCs w:val="28"/>
        </w:rPr>
        <w:t xml:space="preserve">Призначенского </w:t>
      </w:r>
      <w:r>
        <w:rPr>
          <w:sz w:val="28"/>
          <w:szCs w:val="28"/>
        </w:rPr>
        <w:t>сельского поселения</w:t>
      </w:r>
    </w:p>
    <w:p w:rsidR="002C5AF8" w:rsidRDefault="002C5AF8" w:rsidP="003F2A0D">
      <w:pPr>
        <w:pStyle w:val="afa"/>
        <w:shd w:val="clear" w:color="auto" w:fill="auto"/>
        <w:tabs>
          <w:tab w:val="left" w:pos="1004"/>
        </w:tabs>
        <w:spacing w:before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B5341">
        <w:rPr>
          <w:sz w:val="28"/>
          <w:szCs w:val="28"/>
        </w:rPr>
        <w:t xml:space="preserve"> от «</w:t>
      </w:r>
      <w:r w:rsidR="00B56CDE">
        <w:rPr>
          <w:sz w:val="28"/>
          <w:szCs w:val="28"/>
        </w:rPr>
        <w:t>07</w:t>
      </w:r>
      <w:r w:rsidR="003F2A0D">
        <w:rPr>
          <w:sz w:val="28"/>
          <w:szCs w:val="28"/>
        </w:rPr>
        <w:t xml:space="preserve">» </w:t>
      </w:r>
      <w:r w:rsidR="00B56CDE">
        <w:rPr>
          <w:sz w:val="28"/>
          <w:szCs w:val="28"/>
        </w:rPr>
        <w:t>июня</w:t>
      </w:r>
      <w:r w:rsidR="003F2A0D">
        <w:rPr>
          <w:sz w:val="28"/>
          <w:szCs w:val="28"/>
        </w:rPr>
        <w:t xml:space="preserve"> 2022 г. № </w:t>
      </w:r>
      <w:r w:rsidR="00D945F8">
        <w:rPr>
          <w:sz w:val="28"/>
          <w:szCs w:val="28"/>
        </w:rPr>
        <w:t>84</w:t>
      </w:r>
    </w:p>
    <w:p w:rsidR="002C5AF8" w:rsidRDefault="002C5AF8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2C5AF8" w:rsidRDefault="002C5AF8" w:rsidP="003F2A0D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C5AF8" w:rsidRDefault="002C5AF8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2C5AF8" w:rsidRDefault="002C5AF8" w:rsidP="002C5A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сохранении, использовании, популяризации объектов культурного       наследия (памятников истории и культуры), находящи</w:t>
      </w:r>
      <w:r w:rsidR="00630F73">
        <w:rPr>
          <w:rFonts w:ascii="Times New Roman" w:hAnsi="Times New Roman" w:cs="Times New Roman"/>
          <w:sz w:val="28"/>
          <w:szCs w:val="28"/>
        </w:rPr>
        <w:t xml:space="preserve">хся в собственности </w:t>
      </w:r>
      <w:r w:rsidR="00D945F8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охране объектов культурного наследия (памятников истории и культуры) местного (муниципального) значения, располож</w:t>
      </w:r>
      <w:r w:rsidR="00630F73">
        <w:rPr>
          <w:rFonts w:ascii="Times New Roman" w:hAnsi="Times New Roman" w:cs="Times New Roman"/>
          <w:sz w:val="28"/>
          <w:szCs w:val="28"/>
        </w:rPr>
        <w:t xml:space="preserve">енных на территории </w:t>
      </w:r>
      <w:r w:rsidR="00D945F8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C5AF8" w:rsidRDefault="002C5AF8" w:rsidP="002C5A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2C5AF8" w:rsidRDefault="00D73403" w:rsidP="00D7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2C5AF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</w:t>
      </w:r>
      <w:r w:rsidR="00D9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25 июня 2002 г. №73-ФЗ» Об объектах культурного наследия (памятников истории и культуры) народов Российской Федерации, Федеральным Законом № 315-ФЗ от 22</w:t>
      </w:r>
      <w:r w:rsidR="00D9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2014 №</w:t>
      </w:r>
      <w:r w:rsidR="0063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</w:t>
      </w:r>
      <w:r w:rsidR="00D9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Об объектах культурного наследия (памятниках истории и культуры) народов Российской Федерации» и отдельные законодательные акты Российской Фед</w:t>
      </w:r>
      <w:r w:rsidR="00630F73">
        <w:rPr>
          <w:rFonts w:ascii="Times New Roman" w:hAnsi="Times New Roman" w:cs="Times New Roman"/>
          <w:sz w:val="28"/>
          <w:szCs w:val="28"/>
        </w:rPr>
        <w:t xml:space="preserve">ерации», Уставом </w:t>
      </w:r>
      <w:r w:rsidR="00D945F8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области.</w:t>
      </w:r>
    </w:p>
    <w:p w:rsidR="00D73403" w:rsidRDefault="00D73403" w:rsidP="00D7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Настоящее Положение направлено на реализацию полномочий органов мест</w:t>
      </w:r>
      <w:r w:rsidR="00630F73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="00D945F8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сфере охраны, сохранения, использования, популяризации объектов культурного наследия (памятников </w:t>
      </w:r>
      <w:r w:rsidR="00630F73">
        <w:rPr>
          <w:rFonts w:ascii="Times New Roman" w:hAnsi="Times New Roman" w:cs="Times New Roman"/>
          <w:sz w:val="28"/>
          <w:szCs w:val="28"/>
        </w:rPr>
        <w:t xml:space="preserve">истории и культуры) </w:t>
      </w:r>
      <w:r w:rsidR="00D945F8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73403" w:rsidRDefault="00D73403" w:rsidP="00D7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В настоящем Положении используются следующие понятия:</w:t>
      </w:r>
    </w:p>
    <w:p w:rsidR="00170122" w:rsidRDefault="00D73403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Объекты культурного наследия местного (муниципального) значения-объекты,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 К объектам культурного наследия (памятникам истории и культуры) </w:t>
      </w:r>
      <w:r w:rsidR="00D945F8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объекты недвижимого имущест</w:t>
      </w:r>
      <w:r w:rsidR="001701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со связанными с ними произведениями живописи, скульптуры, декоративно-прикладного искусства, объектами науки</w:t>
      </w:r>
      <w:r w:rsidR="00170122">
        <w:rPr>
          <w:rFonts w:ascii="Times New Roman" w:hAnsi="Times New Roman" w:cs="Times New Roman"/>
          <w:sz w:val="28"/>
          <w:szCs w:val="28"/>
        </w:rPr>
        <w:t xml:space="preserve"> и техники и иными предметами материальной культуры, возникшие в результате исторических событий, представляющие собой ценность с точки зрения </w:t>
      </w:r>
    </w:p>
    <w:p w:rsidR="00D73403" w:rsidRPr="002C5AF8" w:rsidRDefault="00170122" w:rsidP="00D7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 </w:t>
      </w:r>
    </w:p>
    <w:p w:rsidR="00170122" w:rsidRDefault="00170122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культурного наследия подразделяются на следующие виды:</w:t>
      </w:r>
    </w:p>
    <w:p w:rsidR="00170122" w:rsidRDefault="00170122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памятники-отдельные постройки, здания и сооружения с исторически сложившимися территориями (в том числе памятники религиозного назначения);</w:t>
      </w:r>
    </w:p>
    <w:p w:rsidR="007B2087" w:rsidRDefault="00170122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0122" w:rsidRDefault="007B2087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0122">
        <w:rPr>
          <w:rFonts w:ascii="Times New Roman" w:hAnsi="Times New Roman" w:cs="Times New Roman"/>
          <w:sz w:val="28"/>
          <w:szCs w:val="28"/>
        </w:rPr>
        <w:t xml:space="preserve">  -  мемориальные квартиры;</w:t>
      </w:r>
    </w:p>
    <w:p w:rsidR="00170122" w:rsidRDefault="00170122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мавзолеи, отдельные захоронения</w:t>
      </w:r>
      <w:r w:rsidR="005B7CBB">
        <w:rPr>
          <w:rFonts w:ascii="Times New Roman" w:hAnsi="Times New Roman" w:cs="Times New Roman"/>
          <w:sz w:val="28"/>
          <w:szCs w:val="28"/>
        </w:rPr>
        <w:t>;</w:t>
      </w:r>
    </w:p>
    <w:p w:rsidR="005B7CBB" w:rsidRDefault="005B7CBB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произведения монументального искусства;</w:t>
      </w:r>
    </w:p>
    <w:p w:rsidR="005B7CBB" w:rsidRDefault="005B7CBB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объекты науки и техники, включая военные;</w:t>
      </w:r>
    </w:p>
    <w:p w:rsidR="005B7CBB" w:rsidRDefault="005B7CBB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 (далее</w:t>
      </w:r>
      <w:r w:rsidR="00B5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объекты археологического наследия);</w:t>
      </w:r>
    </w:p>
    <w:p w:rsidR="000F442D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B7CBB">
        <w:rPr>
          <w:rFonts w:ascii="Times New Roman" w:hAnsi="Times New Roman" w:cs="Times New Roman"/>
          <w:sz w:val="28"/>
          <w:szCs w:val="28"/>
        </w:rPr>
        <w:t>ансамбли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CBB">
        <w:rPr>
          <w:rFonts w:ascii="Times New Roman" w:hAnsi="Times New Roman" w:cs="Times New Roman"/>
          <w:sz w:val="28"/>
          <w:szCs w:val="28"/>
        </w:rPr>
        <w:t>- четко локализируемые на исторически сложившихся территориях группы изолированных или объеденных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застроек, которые могут</w:t>
      </w:r>
      <w:r w:rsidR="00D945F8">
        <w:rPr>
          <w:rFonts w:ascii="Times New Roman" w:hAnsi="Times New Roman" w:cs="Times New Roman"/>
          <w:sz w:val="28"/>
          <w:szCs w:val="28"/>
        </w:rPr>
        <w:t xml:space="preserve"> </w:t>
      </w:r>
      <w:r w:rsidR="005B7CBB">
        <w:rPr>
          <w:rFonts w:ascii="Times New Roman" w:hAnsi="Times New Roman" w:cs="Times New Roman"/>
          <w:sz w:val="28"/>
          <w:szCs w:val="28"/>
        </w:rPr>
        <w:t>быть отнесены к градостроительным ансамблям;</w:t>
      </w:r>
    </w:p>
    <w:p w:rsidR="000F442D" w:rsidRDefault="000F442D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произведения ландшафтной архитектуры и садово-паркового искусства (сады, парки, скверы, бульвары), некрополи;</w:t>
      </w:r>
    </w:p>
    <w:p w:rsidR="000F442D" w:rsidRDefault="000F442D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519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достопримечательные места- творения, созданные человеком, или совместные творения человека и природы, в том числе места бытования народных художественных промыслов;</w:t>
      </w:r>
    </w:p>
    <w:p w:rsidR="000F442D" w:rsidRDefault="000F442D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фрагменты градостроительной планировки и застройки;</w:t>
      </w:r>
    </w:p>
    <w:p w:rsidR="000F442D" w:rsidRDefault="000F442D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памятные места, культурные и природные ландшафты, связанные с историческими (в том числе военными) событиями, жизнью выдающихся </w:t>
      </w:r>
    </w:p>
    <w:p w:rsidR="000F442D" w:rsidRDefault="000F442D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исторических личностей;</w:t>
      </w:r>
    </w:p>
    <w:p w:rsidR="000F442D" w:rsidRDefault="000F442D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культурные слои, места совершения религиозных обрядов.</w:t>
      </w:r>
    </w:p>
    <w:p w:rsidR="0097108B" w:rsidRDefault="000F442D" w:rsidP="00B5519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51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Сохранение объектов культурного наследия –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</w:t>
      </w:r>
      <w:r w:rsidR="0097108B">
        <w:rPr>
          <w:rFonts w:ascii="Times New Roman" w:hAnsi="Times New Roman" w:cs="Times New Roman"/>
          <w:sz w:val="28"/>
          <w:szCs w:val="28"/>
        </w:rPr>
        <w:t xml:space="preserve"> ансамбля, приспособления, а также научно-исследовательские, изыскательские, проектные и производственные работы, научно- методическое руководство, технический и авторский надзор.</w:t>
      </w:r>
    </w:p>
    <w:p w:rsidR="00B56395" w:rsidRDefault="0097108B" w:rsidP="007B208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Использование объектов культурного наследия – эксплуатация объектов культурного наследия без изменения их особенностей в целях развития науки, </w:t>
      </w:r>
    </w:p>
    <w:p w:rsidR="000F442D" w:rsidRDefault="00B55190" w:rsidP="00B5519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108B">
        <w:rPr>
          <w:rFonts w:ascii="Times New Roman" w:hAnsi="Times New Roman" w:cs="Times New Roman"/>
          <w:sz w:val="28"/>
          <w:szCs w:val="28"/>
        </w:rPr>
        <w:t>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</w:t>
      </w:r>
      <w:r w:rsidR="00A1451D">
        <w:rPr>
          <w:rFonts w:ascii="Times New Roman" w:hAnsi="Times New Roman" w:cs="Times New Roman"/>
          <w:sz w:val="28"/>
          <w:szCs w:val="28"/>
        </w:rPr>
        <w:t>дия и не нарушает их историко- художественной ценности.</w:t>
      </w:r>
    </w:p>
    <w:p w:rsidR="00A1451D" w:rsidRDefault="00A1451D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Популяризация объектов культурного наследия</w:t>
      </w:r>
      <w:r w:rsidR="00B5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повсеместное распространение знаний и информации об объектах культурного наследия, 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 книги, газеты, журналы, другие средства массовой информации, через телевидение и радио.</w:t>
      </w:r>
    </w:p>
    <w:p w:rsidR="00A1451D" w:rsidRDefault="00A1451D" w:rsidP="0017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51D" w:rsidRDefault="00A1451D" w:rsidP="00FF2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Полномочия органов местного самоуправления в области сохранения, использования, популяризации и охраны объектов культурного </w:t>
      </w:r>
      <w:r w:rsidR="00FF24B1">
        <w:rPr>
          <w:rFonts w:ascii="Times New Roman" w:hAnsi="Times New Roman" w:cs="Times New Roman"/>
          <w:sz w:val="28"/>
          <w:szCs w:val="28"/>
        </w:rPr>
        <w:t>наследия.</w:t>
      </w:r>
    </w:p>
    <w:p w:rsidR="00FF24B1" w:rsidRDefault="00FF24B1" w:rsidP="00FF2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B1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2.1. </w:t>
      </w:r>
      <w:r w:rsidR="00FF24B1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в области сохранения, использования, популяризации и государственной охраны объектов культурного наследия относятся:</w:t>
      </w:r>
    </w:p>
    <w:p w:rsidR="00FF24B1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</w:t>
      </w:r>
      <w:r w:rsidR="00FF24B1">
        <w:rPr>
          <w:rFonts w:ascii="Times New Roman" w:hAnsi="Times New Roman" w:cs="Times New Roman"/>
          <w:sz w:val="28"/>
          <w:szCs w:val="28"/>
        </w:rPr>
        <w:t xml:space="preserve">сохранение, использование и популяризация объектов культурного наследия, находящихся в собственности муниципальных образований;  </w:t>
      </w:r>
    </w:p>
    <w:p w:rsidR="00170122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</w:t>
      </w:r>
      <w:r w:rsidR="00FF24B1">
        <w:rPr>
          <w:rFonts w:ascii="Times New Roman" w:hAnsi="Times New Roman" w:cs="Times New Roman"/>
          <w:sz w:val="28"/>
          <w:szCs w:val="28"/>
        </w:rPr>
        <w:t>государственная охрана объектов культурного наследия местного (муниципального) значения;</w:t>
      </w:r>
    </w:p>
    <w:p w:rsidR="00FF24B1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r w:rsidR="00FF24B1">
        <w:rPr>
          <w:rFonts w:ascii="Times New Roman" w:hAnsi="Times New Roman" w:cs="Times New Roman"/>
          <w:sz w:val="28"/>
          <w:szCs w:val="28"/>
        </w:rPr>
        <w:t>определение порядка организации историко-культурного заповедника местного (муниципального) значения;</w:t>
      </w:r>
    </w:p>
    <w:p w:rsidR="00FF24B1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w:r w:rsidR="00FF24B1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объектов культурного наследия, находящихся в собственности поселений или</w:t>
      </w:r>
      <w:r w:rsidR="00D945F8">
        <w:rPr>
          <w:rFonts w:ascii="Times New Roman" w:hAnsi="Times New Roman" w:cs="Times New Roman"/>
          <w:sz w:val="28"/>
          <w:szCs w:val="28"/>
        </w:rPr>
        <w:t xml:space="preserve"> </w:t>
      </w:r>
      <w:r w:rsidR="00FF24B1">
        <w:rPr>
          <w:rFonts w:ascii="Times New Roman" w:hAnsi="Times New Roman" w:cs="Times New Roman"/>
          <w:sz w:val="28"/>
          <w:szCs w:val="28"/>
        </w:rPr>
        <w:t>городских округов;</w:t>
      </w:r>
    </w:p>
    <w:p w:rsidR="002F46EF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 </w:t>
      </w:r>
      <w:r w:rsidR="002F46EF">
        <w:rPr>
          <w:rFonts w:ascii="Times New Roman" w:hAnsi="Times New Roman" w:cs="Times New Roman"/>
          <w:sz w:val="28"/>
          <w:szCs w:val="28"/>
        </w:rPr>
        <w:t>иные полномочия, предусмотренные настоящим Федеральным законом и иными федеральными законами.</w:t>
      </w:r>
    </w:p>
    <w:p w:rsidR="002F46EF" w:rsidRDefault="002F46EF" w:rsidP="00FF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2.2. Депутаты земского собрания </w:t>
      </w:r>
      <w:r w:rsidR="00D945F8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F46EF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</w:t>
      </w:r>
      <w:r w:rsidR="002F46EF">
        <w:rPr>
          <w:rFonts w:ascii="Times New Roman" w:hAnsi="Times New Roman" w:cs="Times New Roman"/>
          <w:sz w:val="28"/>
          <w:szCs w:val="28"/>
        </w:rPr>
        <w:t>принимают нормативно-правовые акты по вопросам сохранения, использования, популяризации, охраны объектов культурного наследия;</w:t>
      </w:r>
    </w:p>
    <w:p w:rsidR="002F46EF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</w:t>
      </w:r>
      <w:r w:rsidR="002F46EF">
        <w:rPr>
          <w:rFonts w:ascii="Times New Roman" w:hAnsi="Times New Roman" w:cs="Times New Roman"/>
          <w:sz w:val="28"/>
          <w:szCs w:val="28"/>
        </w:rPr>
        <w:t>утверждает целевые программы сохранения, использования, популяризации и охраны объектов культурного наследия;</w:t>
      </w:r>
    </w:p>
    <w:p w:rsidR="002F46EF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46EF">
        <w:rPr>
          <w:rFonts w:ascii="Times New Roman" w:hAnsi="Times New Roman" w:cs="Times New Roman"/>
          <w:sz w:val="28"/>
          <w:szCs w:val="28"/>
        </w:rPr>
        <w:t xml:space="preserve">3)  утверждает бюджет </w:t>
      </w:r>
      <w:r w:rsidR="00D945F8">
        <w:rPr>
          <w:rFonts w:ascii="Times New Roman" w:hAnsi="Times New Roman" w:cs="Times New Roman"/>
          <w:sz w:val="28"/>
          <w:szCs w:val="28"/>
        </w:rPr>
        <w:t>Призначенского</w:t>
      </w:r>
      <w:r w:rsidR="002F46EF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финансирования сохранения, использования, популяризации, охраны объектов культурного наследия;</w:t>
      </w:r>
    </w:p>
    <w:p w:rsidR="00B56395" w:rsidRDefault="00B55190" w:rsidP="007B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46EF">
        <w:rPr>
          <w:rFonts w:ascii="Times New Roman" w:hAnsi="Times New Roman" w:cs="Times New Roman"/>
          <w:sz w:val="28"/>
          <w:szCs w:val="28"/>
        </w:rPr>
        <w:t>4)  осуществляет иные полномочия в соответствии с действующим законодательством.</w:t>
      </w:r>
    </w:p>
    <w:p w:rsidR="002F46EF" w:rsidRDefault="002F46EF" w:rsidP="00FF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0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2.3. Администрация </w:t>
      </w:r>
      <w:r w:rsidR="00D945F8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F46EF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</w:t>
      </w:r>
      <w:r w:rsidR="002F46EF">
        <w:rPr>
          <w:rFonts w:ascii="Times New Roman" w:hAnsi="Times New Roman" w:cs="Times New Roman"/>
          <w:sz w:val="28"/>
          <w:szCs w:val="28"/>
        </w:rPr>
        <w:t>организует выполнение решений земского собрания сельского поселения;</w:t>
      </w:r>
    </w:p>
    <w:p w:rsidR="002F46EF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46EF">
        <w:rPr>
          <w:rFonts w:ascii="Times New Roman" w:hAnsi="Times New Roman" w:cs="Times New Roman"/>
          <w:sz w:val="28"/>
          <w:szCs w:val="28"/>
        </w:rPr>
        <w:t>2)  организует учет памятников истории и культуры;</w:t>
      </w:r>
    </w:p>
    <w:p w:rsidR="002F46EF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46EF">
        <w:rPr>
          <w:rFonts w:ascii="Times New Roman" w:hAnsi="Times New Roman" w:cs="Times New Roman"/>
          <w:sz w:val="28"/>
          <w:szCs w:val="28"/>
        </w:rPr>
        <w:t>3)</w:t>
      </w:r>
      <w:r w:rsidR="00282FF3">
        <w:rPr>
          <w:rFonts w:ascii="Times New Roman" w:hAnsi="Times New Roman" w:cs="Times New Roman"/>
          <w:sz w:val="28"/>
          <w:szCs w:val="28"/>
        </w:rPr>
        <w:t xml:space="preserve">  организует выявление, составление перечня объектов культурного      наследия;</w:t>
      </w:r>
    </w:p>
    <w:p w:rsidR="002F46EF" w:rsidRDefault="00282FF3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190">
        <w:rPr>
          <w:rFonts w:ascii="Times New Roman" w:hAnsi="Times New Roman" w:cs="Times New Roman"/>
          <w:sz w:val="28"/>
          <w:szCs w:val="28"/>
        </w:rPr>
        <w:t xml:space="preserve">           4)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:rsidR="00282FF3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FF3">
        <w:rPr>
          <w:rFonts w:ascii="Times New Roman" w:hAnsi="Times New Roman" w:cs="Times New Roman"/>
          <w:sz w:val="28"/>
          <w:szCs w:val="28"/>
        </w:rPr>
        <w:t>5) осуществляет контроль над состоянием памятников истории и культуры, организации их охраны;</w:t>
      </w:r>
    </w:p>
    <w:p w:rsidR="00282FF3" w:rsidRDefault="007B2087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6) </w:t>
      </w:r>
      <w:r w:rsidR="00282FF3">
        <w:rPr>
          <w:rFonts w:ascii="Times New Roman" w:hAnsi="Times New Roman" w:cs="Times New Roman"/>
          <w:sz w:val="28"/>
          <w:szCs w:val="28"/>
        </w:rPr>
        <w:t>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и использования памятников истории и культуры;</w:t>
      </w:r>
    </w:p>
    <w:p w:rsidR="00282FF3" w:rsidRDefault="00282FF3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7)  создаёт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</w:t>
      </w:r>
    </w:p>
    <w:p w:rsidR="00282FF3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8) </w:t>
      </w:r>
      <w:r w:rsidR="00282FF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</w:t>
      </w:r>
      <w:r w:rsidR="008072BF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8072BF" w:rsidRDefault="008072BF" w:rsidP="00FF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BF" w:rsidRDefault="008072BF" w:rsidP="00FF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Глава 3. Охрана объектов культурного наследия</w:t>
      </w:r>
    </w:p>
    <w:p w:rsidR="008072BF" w:rsidRDefault="008072BF" w:rsidP="00FF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25F" w:rsidRDefault="00630F73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</w:t>
      </w:r>
      <w:r w:rsidR="002D725F"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 на территории </w:t>
      </w:r>
      <w:r w:rsidR="000E05AC">
        <w:rPr>
          <w:rFonts w:ascii="Times New Roman" w:hAnsi="Times New Roman" w:cs="Times New Roman"/>
          <w:sz w:val="28"/>
          <w:szCs w:val="28"/>
        </w:rPr>
        <w:t>Призначенского</w:t>
      </w:r>
      <w:r w:rsidR="002D725F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предотвращение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955ADB" w:rsidRDefault="002D725F" w:rsidP="00FF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3.2. Охрана о</w:t>
      </w:r>
      <w:r w:rsidR="00955ADB">
        <w:rPr>
          <w:rFonts w:ascii="Times New Roman" w:hAnsi="Times New Roman" w:cs="Times New Roman"/>
          <w:sz w:val="28"/>
          <w:szCs w:val="28"/>
        </w:rPr>
        <w:t>бъектов культурного наследия включает в себя:</w:t>
      </w:r>
    </w:p>
    <w:p w:rsidR="008072BF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r w:rsidR="00955ADB">
        <w:rPr>
          <w:rFonts w:ascii="Times New Roman" w:hAnsi="Times New Roman" w:cs="Times New Roman"/>
          <w:sz w:val="28"/>
          <w:szCs w:val="28"/>
        </w:rPr>
        <w:t>Контроль за соблюдением законодательства в области охраны и использо</w:t>
      </w:r>
      <w:r w:rsidR="00EC750D">
        <w:rPr>
          <w:rFonts w:ascii="Times New Roman" w:hAnsi="Times New Roman" w:cs="Times New Roman"/>
          <w:sz w:val="28"/>
          <w:szCs w:val="28"/>
        </w:rPr>
        <w:t>вания объектов культурного наследия;</w:t>
      </w:r>
    </w:p>
    <w:p w:rsidR="00EC750D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</w:t>
      </w:r>
      <w:r w:rsidR="00EC750D">
        <w:rPr>
          <w:rFonts w:ascii="Times New Roman" w:hAnsi="Times New Roman" w:cs="Times New Roman"/>
          <w:sz w:val="28"/>
          <w:szCs w:val="28"/>
        </w:rPr>
        <w:t>учёт объектов, обладающих признаками объекта культурного наследия в соответствии с действующим законодательством;</w:t>
      </w:r>
    </w:p>
    <w:p w:rsidR="00B56395" w:rsidRDefault="00630F73" w:rsidP="007B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</w:t>
      </w:r>
      <w:r w:rsidR="00EC750D">
        <w:rPr>
          <w:rFonts w:ascii="Times New Roman" w:hAnsi="Times New Roman" w:cs="Times New Roman"/>
          <w:sz w:val="28"/>
          <w:szCs w:val="28"/>
        </w:rPr>
        <w:t>установление ответственности за повреждение, разрушение или уничтожение объекта культурного наследия, нанесение ущерба объекту культурного наследия, изменение облика и интерьера данного объекта культурного наследия;</w:t>
      </w:r>
    </w:p>
    <w:p w:rsidR="00EC750D" w:rsidRDefault="00EC750D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0F73">
        <w:rPr>
          <w:rFonts w:ascii="Times New Roman" w:hAnsi="Times New Roman" w:cs="Times New Roman"/>
          <w:sz w:val="28"/>
          <w:szCs w:val="28"/>
        </w:rPr>
        <w:t xml:space="preserve">      4) </w:t>
      </w:r>
      <w:r>
        <w:rPr>
          <w:rFonts w:ascii="Times New Roman" w:hAnsi="Times New Roman" w:cs="Times New Roman"/>
          <w:sz w:val="28"/>
          <w:szCs w:val="28"/>
        </w:rPr>
        <w:t>согласование в случаях и порядке, установленных Федеральным законом, проектов зон охраны объектов культурного наследия,</w:t>
      </w:r>
      <w:r w:rsidR="00AC71E2">
        <w:rPr>
          <w:rFonts w:ascii="Times New Roman" w:hAnsi="Times New Roman" w:cs="Times New Roman"/>
          <w:sz w:val="28"/>
          <w:szCs w:val="28"/>
        </w:rPr>
        <w:t xml:space="preserve">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 </w:t>
      </w:r>
    </w:p>
    <w:p w:rsidR="00AC71E2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</w:t>
      </w:r>
      <w:r w:rsidR="00AC71E2">
        <w:rPr>
          <w:rFonts w:ascii="Times New Roman" w:hAnsi="Times New Roman" w:cs="Times New Roman"/>
          <w:sz w:val="28"/>
          <w:szCs w:val="28"/>
        </w:rPr>
        <w:t>контроль за разработко</w:t>
      </w:r>
      <w:r w:rsidR="00700019">
        <w:rPr>
          <w:rFonts w:ascii="Times New Roman" w:hAnsi="Times New Roman" w:cs="Times New Roman"/>
          <w:sz w:val="28"/>
          <w:szCs w:val="28"/>
        </w:rPr>
        <w:t>й градостроительных регламентов,</w:t>
      </w:r>
      <w:r w:rsidR="00AC71E2">
        <w:rPr>
          <w:rFonts w:ascii="Times New Roman" w:hAnsi="Times New Roman" w:cs="Times New Roman"/>
          <w:sz w:val="28"/>
          <w:szCs w:val="28"/>
        </w:rPr>
        <w:t xml:space="preserve"> в которых должны предусматриваться меры, обеспечивающие содержание и использование объектов культурного наследия в соответствии с требованиями Федерального законодательства;</w:t>
      </w:r>
    </w:p>
    <w:p w:rsidR="00B21832" w:rsidRDefault="00AC71E2" w:rsidP="00FF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 разработку проектов зон охраны объектов культурного наследия;</w:t>
      </w:r>
    </w:p>
    <w:p w:rsidR="00B21832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7) </w:t>
      </w:r>
      <w:r w:rsidR="00B21832">
        <w:rPr>
          <w:rFonts w:ascii="Times New Roman" w:hAnsi="Times New Roman" w:cs="Times New Roman"/>
          <w:sz w:val="28"/>
          <w:szCs w:val="28"/>
        </w:rPr>
        <w:t>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работ;</w:t>
      </w:r>
    </w:p>
    <w:p w:rsidR="00AC71E2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8) </w:t>
      </w:r>
      <w:r w:rsidR="00B21832">
        <w:rPr>
          <w:rFonts w:ascii="Times New Roman" w:hAnsi="Times New Roman" w:cs="Times New Roman"/>
          <w:sz w:val="28"/>
          <w:szCs w:val="28"/>
        </w:rPr>
        <w:t>согласование в случаях и порядке, установленных Федеральным законодательством, проведение землеустроительных, земляных, строительных, мелиоративных, хозяйственных и иных работ и проектов проведения указанных работ;</w:t>
      </w:r>
    </w:p>
    <w:p w:rsidR="00B21832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9) </w:t>
      </w:r>
      <w:r w:rsidR="00B21832">
        <w:rPr>
          <w:rFonts w:ascii="Times New Roman" w:hAnsi="Times New Roman" w:cs="Times New Roman"/>
          <w:sz w:val="28"/>
          <w:szCs w:val="28"/>
        </w:rPr>
        <w:t>выдачу в случаях, установленных Федеральным законом, разрешений на проведение работ по сохранению объекта культурного наследия;</w:t>
      </w:r>
    </w:p>
    <w:p w:rsidR="00600E6C" w:rsidRDefault="00B21832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10) установление границы территории объекта культурного наследия как объекта градостроительной деятельности</w:t>
      </w:r>
      <w:r w:rsidR="00600E6C">
        <w:rPr>
          <w:rFonts w:ascii="Times New Roman" w:hAnsi="Times New Roman" w:cs="Times New Roman"/>
          <w:sz w:val="28"/>
          <w:szCs w:val="28"/>
        </w:rPr>
        <w:t xml:space="preserve"> особого регулирования;</w:t>
      </w:r>
    </w:p>
    <w:p w:rsidR="00FF24B1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0E6C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6C">
        <w:rPr>
          <w:rFonts w:ascii="Times New Roman" w:hAnsi="Times New Roman" w:cs="Times New Roman"/>
          <w:sz w:val="28"/>
          <w:szCs w:val="28"/>
        </w:rPr>
        <w:t>установку на объектах культурного наследия информационных надписей и обозначений;</w:t>
      </w:r>
    </w:p>
    <w:p w:rsidR="00600E6C" w:rsidRDefault="00600E6C" w:rsidP="00B21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12) контроль за состояние объектов культурного наследия;</w:t>
      </w:r>
    </w:p>
    <w:p w:rsidR="00387B0B" w:rsidRDefault="00600E6C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 Охранная зона-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</w:t>
      </w:r>
      <w:r w:rsidR="00387B0B">
        <w:rPr>
          <w:rFonts w:ascii="Times New Roman" w:hAnsi="Times New Roman" w:cs="Times New Roman"/>
          <w:sz w:val="28"/>
          <w:szCs w:val="28"/>
        </w:rPr>
        <w:t xml:space="preserve"> или природной среды объекта культурного наследия. Зона регулирования застройки и хозяйственной деятельности-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387B0B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3.4. </w:t>
      </w:r>
      <w:r w:rsidR="00387B0B">
        <w:rPr>
          <w:rFonts w:ascii="Times New Roman" w:hAnsi="Times New Roman" w:cs="Times New Roman"/>
          <w:sz w:val="28"/>
          <w:szCs w:val="28"/>
        </w:rPr>
        <w:t>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федерального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B0B">
        <w:rPr>
          <w:rFonts w:ascii="Times New Roman" w:hAnsi="Times New Roman" w:cs="Times New Roman"/>
          <w:sz w:val="28"/>
          <w:szCs w:val="28"/>
        </w:rPr>
        <w:t>- органом государственной власти субъекта Российской Федерации по согласованию с федеральным органом охраны объектов культурного наследия, в отношении объектов культурного наследия регионального значения и объектов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B0B">
        <w:rPr>
          <w:rFonts w:ascii="Times New Roman" w:hAnsi="Times New Roman" w:cs="Times New Roman"/>
          <w:sz w:val="28"/>
          <w:szCs w:val="28"/>
        </w:rPr>
        <w:t>- в порядке, установленном законами Российской Федерации.</w:t>
      </w:r>
    </w:p>
    <w:p w:rsidR="00EF049F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3.5. </w:t>
      </w:r>
      <w:r w:rsidR="00387B0B">
        <w:rPr>
          <w:rFonts w:ascii="Times New Roman" w:hAnsi="Times New Roman" w:cs="Times New Roman"/>
          <w:sz w:val="28"/>
          <w:szCs w:val="28"/>
        </w:rPr>
        <w:t xml:space="preserve">Проектирование и проведение землеустроительных, земляных, строительных, мелиоративных, хозяйственных и иных работ на территории </w:t>
      </w:r>
    </w:p>
    <w:p w:rsidR="00EF049F" w:rsidRDefault="00387B0B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памятника или ансамбля запрещаются, за исключением работ по сохранению</w:t>
      </w:r>
      <w:r w:rsidR="00700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памятника или ансамбля и (или) их территорий, а также</w:t>
      </w:r>
      <w:r w:rsidR="00EF049F">
        <w:rPr>
          <w:rFonts w:ascii="Times New Roman" w:hAnsi="Times New Roman" w:cs="Times New Roman"/>
          <w:sz w:val="28"/>
          <w:szCs w:val="28"/>
        </w:rPr>
        <w:t xml:space="preserve">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EF049F" w:rsidRDefault="00EF049F" w:rsidP="00B21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49F" w:rsidRDefault="00EF049F" w:rsidP="00B21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Глава 4. Сохранение объекта культурного наследия</w:t>
      </w:r>
    </w:p>
    <w:p w:rsidR="00EF049F" w:rsidRDefault="00EF049F" w:rsidP="00B21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49F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 </w:t>
      </w:r>
      <w:r w:rsidR="00EF049F">
        <w:rPr>
          <w:rFonts w:ascii="Times New Roman" w:hAnsi="Times New Roman" w:cs="Times New Roman"/>
          <w:sz w:val="28"/>
          <w:szCs w:val="28"/>
        </w:rPr>
        <w:t>Сохранение объекта культурного наследия-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FF5CA5" w:rsidRDefault="00630F73" w:rsidP="00630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</w:t>
      </w:r>
      <w:r w:rsidR="00EF049F">
        <w:rPr>
          <w:rFonts w:ascii="Times New Roman" w:hAnsi="Times New Roman" w:cs="Times New Roman"/>
          <w:sz w:val="28"/>
          <w:szCs w:val="28"/>
        </w:rPr>
        <w:t>Ремонт памятника-научно-исследовательские, изыскательские, проектные и производственные работы, проводимые в целях поддержания вэксплу</w:t>
      </w:r>
      <w:r w:rsidR="00FF5CA5">
        <w:rPr>
          <w:rFonts w:ascii="Times New Roman" w:hAnsi="Times New Roman" w:cs="Times New Roman"/>
          <w:sz w:val="28"/>
          <w:szCs w:val="28"/>
        </w:rPr>
        <w:t>а</w:t>
      </w:r>
      <w:r w:rsidR="00EF049F">
        <w:rPr>
          <w:rFonts w:ascii="Times New Roman" w:hAnsi="Times New Roman" w:cs="Times New Roman"/>
          <w:sz w:val="28"/>
          <w:szCs w:val="28"/>
        </w:rPr>
        <w:t>тационном со</w:t>
      </w:r>
      <w:r w:rsidR="00FF5CA5">
        <w:rPr>
          <w:rFonts w:ascii="Times New Roman" w:hAnsi="Times New Roman" w:cs="Times New Roman"/>
          <w:sz w:val="28"/>
          <w:szCs w:val="28"/>
        </w:rPr>
        <w:t>стоянии памятника без изменения его особенностей, составляющих предмет охраны.</w:t>
      </w:r>
    </w:p>
    <w:p w:rsidR="00FF5CA5" w:rsidRDefault="00FF5CA5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 Реставрация памятника или ансамбля-научно</w:t>
      </w:r>
      <w:r w:rsidR="00B5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исследовательские, изыскательные, проектные и производственные работы, проводимые в целях выявления и сохранности историко-культурной ценности объекта культурного наследия.</w:t>
      </w:r>
    </w:p>
    <w:p w:rsidR="00557CC8" w:rsidRDefault="00FF5CA5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4.4. Выдача разрешения и задания на проведение работ по сохранению объекта культурного наследия и разрешения на проведения работ по</w:t>
      </w:r>
      <w:r w:rsidR="00700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сохранению объекта культурного наследия, а также согласование проектной документации на проведение </w:t>
      </w:r>
      <w:r w:rsidR="00B67062">
        <w:rPr>
          <w:rFonts w:ascii="Times New Roman" w:hAnsi="Times New Roman" w:cs="Times New Roman"/>
          <w:sz w:val="28"/>
          <w:szCs w:val="28"/>
        </w:rPr>
        <w:t>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значения местного (муниципального) значения, выявленных объектов культурного наследия- в</w:t>
      </w:r>
      <w:r w:rsidR="00700019">
        <w:rPr>
          <w:rFonts w:ascii="Times New Roman" w:hAnsi="Times New Roman" w:cs="Times New Roman"/>
          <w:sz w:val="28"/>
          <w:szCs w:val="28"/>
        </w:rPr>
        <w:t xml:space="preserve"> </w:t>
      </w:r>
      <w:r w:rsidR="00B67062">
        <w:rPr>
          <w:rFonts w:ascii="Times New Roman" w:hAnsi="Times New Roman" w:cs="Times New Roman"/>
          <w:sz w:val="28"/>
          <w:szCs w:val="28"/>
        </w:rPr>
        <w:t>порядке, установленным</w:t>
      </w:r>
      <w:r w:rsidR="00557CC8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 или муниципальным правовым актом.</w:t>
      </w:r>
    </w:p>
    <w:p w:rsidR="00557CC8" w:rsidRDefault="00557CC8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49F" w:rsidRDefault="00557CC8" w:rsidP="0055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Особенности владения, пользования и распоряжения объектом культурного наследия.</w:t>
      </w:r>
    </w:p>
    <w:p w:rsidR="00B56395" w:rsidRDefault="00B56395" w:rsidP="0055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CC8" w:rsidRDefault="00557CC8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51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5.1. 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DD559D" w:rsidRDefault="00B55190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 </w:t>
      </w:r>
      <w:r w:rsidR="00557CC8">
        <w:rPr>
          <w:rFonts w:ascii="Times New Roman" w:hAnsi="Times New Roman" w:cs="Times New Roman"/>
          <w:sz w:val="28"/>
          <w:szCs w:val="28"/>
        </w:rPr>
        <w:t>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</w:t>
      </w:r>
      <w:r w:rsidR="00700019">
        <w:rPr>
          <w:rFonts w:ascii="Times New Roman" w:hAnsi="Times New Roman" w:cs="Times New Roman"/>
          <w:sz w:val="28"/>
          <w:szCs w:val="28"/>
        </w:rPr>
        <w:t xml:space="preserve"> </w:t>
      </w:r>
      <w:r w:rsidR="00557CC8">
        <w:rPr>
          <w:rFonts w:ascii="Times New Roman" w:hAnsi="Times New Roman" w:cs="Times New Roman"/>
          <w:sz w:val="28"/>
          <w:szCs w:val="28"/>
        </w:rPr>
        <w:t>года № 73-ФЗ «Об объектах культурного наследия (памятниках истории и культуры) народов Российской Федерации», Федеральным Законом № 315-ФЗ от 22 октября 2014</w:t>
      </w:r>
      <w:r w:rsidR="00DD559D">
        <w:rPr>
          <w:rFonts w:ascii="Times New Roman" w:hAnsi="Times New Roman" w:cs="Times New Roman"/>
          <w:sz w:val="28"/>
          <w:szCs w:val="28"/>
        </w:rPr>
        <w:t xml:space="preserve"> «О</w:t>
      </w:r>
      <w:r w:rsidR="00557CC8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Закон</w:t>
      </w:r>
      <w:r w:rsidR="00DD559D">
        <w:rPr>
          <w:rFonts w:ascii="Times New Roman" w:hAnsi="Times New Roman" w:cs="Times New Roman"/>
          <w:sz w:val="28"/>
          <w:szCs w:val="28"/>
        </w:rPr>
        <w:t xml:space="preserve">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DD559D" w:rsidRDefault="00DD559D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5190">
        <w:rPr>
          <w:rFonts w:ascii="Times New Roman" w:hAnsi="Times New Roman" w:cs="Times New Roman"/>
          <w:sz w:val="28"/>
          <w:szCs w:val="28"/>
        </w:rPr>
        <w:t xml:space="preserve">      5.3. </w:t>
      </w:r>
      <w:r>
        <w:rPr>
          <w:rFonts w:ascii="Times New Roman" w:hAnsi="Times New Roman" w:cs="Times New Roman"/>
          <w:sz w:val="28"/>
          <w:szCs w:val="28"/>
        </w:rPr>
        <w:t>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DD559D" w:rsidRDefault="00DD559D" w:rsidP="0055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6. Источники финансирования мероприятий по сохранению, использованию, популяризации и охране объектов культурного наследия</w:t>
      </w:r>
    </w:p>
    <w:p w:rsidR="00DD559D" w:rsidRDefault="00DD559D" w:rsidP="00B5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51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6.1. В соответствии с Федеральным Законом от 25 июня 2002 го</w:t>
      </w:r>
      <w:r w:rsidR="00B55190">
        <w:rPr>
          <w:rFonts w:ascii="Times New Roman" w:hAnsi="Times New Roman" w:cs="Times New Roman"/>
          <w:sz w:val="28"/>
          <w:szCs w:val="28"/>
        </w:rPr>
        <w:t>да № 73-ФЗ «</w:t>
      </w:r>
      <w:r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</w:t>
      </w:r>
      <w:r w:rsidR="00D8317B">
        <w:rPr>
          <w:rFonts w:ascii="Times New Roman" w:hAnsi="Times New Roman" w:cs="Times New Roman"/>
          <w:sz w:val="28"/>
          <w:szCs w:val="28"/>
        </w:rPr>
        <w:t>) народов Российской Федерации» Федеральным Законом № 315-ФЗ от 22 октября 2014 «О внесении изменений в Федеральный Закон  « Об объектах культурного наследия (памятниках истории и культуры) народов Российской Федерации» и отдельный законодательные акты Российской Федерации», источниками финансирования мероприятий по сохранению, популяризации и государственной охране объектов культурного наследия являются:</w:t>
      </w:r>
    </w:p>
    <w:p w:rsidR="00D8317B" w:rsidRDefault="00D8317B" w:rsidP="0055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 федеральный бюджет;</w:t>
      </w:r>
    </w:p>
    <w:p w:rsidR="00D8317B" w:rsidRDefault="00D8317B" w:rsidP="0055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 бюджеты субъектов Российской Федерации;</w:t>
      </w:r>
    </w:p>
    <w:p w:rsidR="00D8317B" w:rsidRDefault="00D8317B" w:rsidP="0055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 внебюджетные поступления;</w:t>
      </w:r>
    </w:p>
    <w:p w:rsidR="00D8317B" w:rsidRDefault="00D8317B" w:rsidP="0055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 местные бюджеты;</w:t>
      </w:r>
    </w:p>
    <w:p w:rsidR="007B2087" w:rsidRDefault="00D8317B" w:rsidP="007B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51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6.2. 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(памятниках истории и культуры) народов Российской Федерации, и (или) выявленных объектов культурного наследия, осуществляется в порядке, определенным законами субъектов Российской </w:t>
      </w:r>
    </w:p>
    <w:p w:rsidR="002C5AF8" w:rsidRPr="007B2087" w:rsidRDefault="00D8317B" w:rsidP="007B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и нормативными правовыми актами органов местного самоуправления в пределах полномочий. </w:t>
      </w:r>
    </w:p>
    <w:sectPr w:rsidR="002C5AF8" w:rsidRPr="007B2087" w:rsidSect="007B2087">
      <w:pgSz w:w="11906" w:h="16838"/>
      <w:pgMar w:top="142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92" w:rsidRDefault="00707F92">
      <w:pPr>
        <w:spacing w:after="0" w:line="240" w:lineRule="auto"/>
      </w:pPr>
      <w:r>
        <w:separator/>
      </w:r>
    </w:p>
  </w:endnote>
  <w:endnote w:type="continuationSeparator" w:id="1">
    <w:p w:rsidR="00707F92" w:rsidRDefault="0070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92" w:rsidRDefault="00707F92">
      <w:pPr>
        <w:spacing w:after="0" w:line="240" w:lineRule="auto"/>
      </w:pPr>
      <w:r>
        <w:separator/>
      </w:r>
    </w:p>
  </w:footnote>
  <w:footnote w:type="continuationSeparator" w:id="1">
    <w:p w:rsidR="00707F92" w:rsidRDefault="0070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63"/>
    <w:multiLevelType w:val="hybridMultilevel"/>
    <w:tmpl w:val="2828EE1C"/>
    <w:lvl w:ilvl="0" w:tplc="37FAD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AA8B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EE9A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40C5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ECAB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C065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F2E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29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B4AE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C7634F"/>
    <w:multiLevelType w:val="hybridMultilevel"/>
    <w:tmpl w:val="55C60C38"/>
    <w:lvl w:ilvl="0" w:tplc="1DEEBDF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526C54A">
      <w:start w:val="1"/>
      <w:numFmt w:val="decimal"/>
      <w:lvlText w:val=""/>
      <w:lvlJc w:val="left"/>
    </w:lvl>
    <w:lvl w:ilvl="2" w:tplc="1FA8D166">
      <w:start w:val="1"/>
      <w:numFmt w:val="decimal"/>
      <w:lvlText w:val=""/>
      <w:lvlJc w:val="left"/>
    </w:lvl>
    <w:lvl w:ilvl="3" w:tplc="E2E61E50">
      <w:start w:val="1"/>
      <w:numFmt w:val="decimal"/>
      <w:lvlText w:val=""/>
      <w:lvlJc w:val="left"/>
    </w:lvl>
    <w:lvl w:ilvl="4" w:tplc="49EC7ABC">
      <w:start w:val="1"/>
      <w:numFmt w:val="decimal"/>
      <w:lvlText w:val=""/>
      <w:lvlJc w:val="left"/>
    </w:lvl>
    <w:lvl w:ilvl="5" w:tplc="257668EC">
      <w:start w:val="1"/>
      <w:numFmt w:val="decimal"/>
      <w:lvlText w:val=""/>
      <w:lvlJc w:val="left"/>
    </w:lvl>
    <w:lvl w:ilvl="6" w:tplc="C2085044">
      <w:start w:val="1"/>
      <w:numFmt w:val="decimal"/>
      <w:lvlText w:val=""/>
      <w:lvlJc w:val="left"/>
    </w:lvl>
    <w:lvl w:ilvl="7" w:tplc="BCA21F10">
      <w:start w:val="1"/>
      <w:numFmt w:val="decimal"/>
      <w:lvlText w:val=""/>
      <w:lvlJc w:val="left"/>
    </w:lvl>
    <w:lvl w:ilvl="8" w:tplc="2A102130">
      <w:start w:val="1"/>
      <w:numFmt w:val="decimal"/>
      <w:lvlText w:val=""/>
      <w:lvlJc w:val="left"/>
    </w:lvl>
  </w:abstractNum>
  <w:abstractNum w:abstractNumId="2">
    <w:nsid w:val="0E0A55BE"/>
    <w:multiLevelType w:val="hybridMultilevel"/>
    <w:tmpl w:val="2E7CABF4"/>
    <w:lvl w:ilvl="0" w:tplc="31FC0D2E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37C67A8">
      <w:start w:val="1"/>
      <w:numFmt w:val="decimal"/>
      <w:lvlText w:val=""/>
      <w:lvlJc w:val="left"/>
    </w:lvl>
    <w:lvl w:ilvl="2" w:tplc="FE664C10">
      <w:start w:val="1"/>
      <w:numFmt w:val="decimal"/>
      <w:lvlText w:val=""/>
      <w:lvlJc w:val="left"/>
    </w:lvl>
    <w:lvl w:ilvl="3" w:tplc="8E840B28">
      <w:start w:val="1"/>
      <w:numFmt w:val="decimal"/>
      <w:lvlText w:val=""/>
      <w:lvlJc w:val="left"/>
    </w:lvl>
    <w:lvl w:ilvl="4" w:tplc="6F2082D2">
      <w:start w:val="1"/>
      <w:numFmt w:val="decimal"/>
      <w:lvlText w:val=""/>
      <w:lvlJc w:val="left"/>
    </w:lvl>
    <w:lvl w:ilvl="5" w:tplc="519C3D32">
      <w:start w:val="1"/>
      <w:numFmt w:val="decimal"/>
      <w:lvlText w:val=""/>
      <w:lvlJc w:val="left"/>
    </w:lvl>
    <w:lvl w:ilvl="6" w:tplc="0C8A4894">
      <w:start w:val="1"/>
      <w:numFmt w:val="decimal"/>
      <w:lvlText w:val=""/>
      <w:lvlJc w:val="left"/>
    </w:lvl>
    <w:lvl w:ilvl="7" w:tplc="E6306FBE">
      <w:start w:val="1"/>
      <w:numFmt w:val="decimal"/>
      <w:lvlText w:val=""/>
      <w:lvlJc w:val="left"/>
    </w:lvl>
    <w:lvl w:ilvl="8" w:tplc="58F64640">
      <w:start w:val="1"/>
      <w:numFmt w:val="decimal"/>
      <w:lvlText w:val=""/>
      <w:lvlJc w:val="left"/>
    </w:lvl>
  </w:abstractNum>
  <w:abstractNum w:abstractNumId="3">
    <w:nsid w:val="135B3EE9"/>
    <w:multiLevelType w:val="hybridMultilevel"/>
    <w:tmpl w:val="7862C906"/>
    <w:lvl w:ilvl="0" w:tplc="72B87C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0CA3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8CD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82BE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16C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C69D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3681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E26C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CC93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AD602FE"/>
    <w:multiLevelType w:val="hybridMultilevel"/>
    <w:tmpl w:val="D818BEC4"/>
    <w:lvl w:ilvl="0" w:tplc="E63ABD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B324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96AE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F4E6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6818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9E6F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FA2CB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40AA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BA70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6CA1201"/>
    <w:multiLevelType w:val="hybridMultilevel"/>
    <w:tmpl w:val="C0006EEE"/>
    <w:lvl w:ilvl="0" w:tplc="2EBE791E">
      <w:start w:val="1"/>
      <w:numFmt w:val="decimal"/>
      <w:lvlText w:val="%1."/>
      <w:lvlJc w:val="left"/>
      <w:pPr>
        <w:ind w:left="11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82589A">
      <w:numFmt w:val="bullet"/>
      <w:lvlText w:val="•"/>
      <w:lvlJc w:val="left"/>
      <w:pPr>
        <w:ind w:left="1147" w:hanging="432"/>
      </w:pPr>
      <w:rPr>
        <w:rFonts w:hint="default"/>
        <w:lang w:val="ru-RU" w:eastAsia="en-US" w:bidi="ar-SA"/>
      </w:rPr>
    </w:lvl>
    <w:lvl w:ilvl="2" w:tplc="A32ECE18">
      <w:numFmt w:val="bullet"/>
      <w:lvlText w:val="•"/>
      <w:lvlJc w:val="left"/>
      <w:pPr>
        <w:ind w:left="2175" w:hanging="432"/>
      </w:pPr>
      <w:rPr>
        <w:rFonts w:hint="default"/>
        <w:lang w:val="ru-RU" w:eastAsia="en-US" w:bidi="ar-SA"/>
      </w:rPr>
    </w:lvl>
    <w:lvl w:ilvl="3" w:tplc="F2DA5924">
      <w:numFmt w:val="bullet"/>
      <w:lvlText w:val="•"/>
      <w:lvlJc w:val="left"/>
      <w:pPr>
        <w:ind w:left="3203" w:hanging="432"/>
      </w:pPr>
      <w:rPr>
        <w:rFonts w:hint="default"/>
        <w:lang w:val="ru-RU" w:eastAsia="en-US" w:bidi="ar-SA"/>
      </w:rPr>
    </w:lvl>
    <w:lvl w:ilvl="4" w:tplc="113A402A">
      <w:numFmt w:val="bullet"/>
      <w:lvlText w:val="•"/>
      <w:lvlJc w:val="left"/>
      <w:pPr>
        <w:ind w:left="4231" w:hanging="432"/>
      </w:pPr>
      <w:rPr>
        <w:rFonts w:hint="default"/>
        <w:lang w:val="ru-RU" w:eastAsia="en-US" w:bidi="ar-SA"/>
      </w:rPr>
    </w:lvl>
    <w:lvl w:ilvl="5" w:tplc="F4388C3C">
      <w:numFmt w:val="bullet"/>
      <w:lvlText w:val="•"/>
      <w:lvlJc w:val="left"/>
      <w:pPr>
        <w:ind w:left="5259" w:hanging="432"/>
      </w:pPr>
      <w:rPr>
        <w:rFonts w:hint="default"/>
        <w:lang w:val="ru-RU" w:eastAsia="en-US" w:bidi="ar-SA"/>
      </w:rPr>
    </w:lvl>
    <w:lvl w:ilvl="6" w:tplc="7A06B0A6">
      <w:numFmt w:val="bullet"/>
      <w:lvlText w:val="•"/>
      <w:lvlJc w:val="left"/>
      <w:pPr>
        <w:ind w:left="6287" w:hanging="432"/>
      </w:pPr>
      <w:rPr>
        <w:rFonts w:hint="default"/>
        <w:lang w:val="ru-RU" w:eastAsia="en-US" w:bidi="ar-SA"/>
      </w:rPr>
    </w:lvl>
    <w:lvl w:ilvl="7" w:tplc="3C10C402">
      <w:numFmt w:val="bullet"/>
      <w:lvlText w:val="•"/>
      <w:lvlJc w:val="left"/>
      <w:pPr>
        <w:ind w:left="7315" w:hanging="432"/>
      </w:pPr>
      <w:rPr>
        <w:rFonts w:hint="default"/>
        <w:lang w:val="ru-RU" w:eastAsia="en-US" w:bidi="ar-SA"/>
      </w:rPr>
    </w:lvl>
    <w:lvl w:ilvl="8" w:tplc="35D0D092">
      <w:numFmt w:val="bullet"/>
      <w:lvlText w:val="•"/>
      <w:lvlJc w:val="left"/>
      <w:pPr>
        <w:ind w:left="8343" w:hanging="432"/>
      </w:pPr>
      <w:rPr>
        <w:rFonts w:hint="default"/>
        <w:lang w:val="ru-RU" w:eastAsia="en-US" w:bidi="ar-SA"/>
      </w:rPr>
    </w:lvl>
  </w:abstractNum>
  <w:abstractNum w:abstractNumId="6">
    <w:nsid w:val="391465E1"/>
    <w:multiLevelType w:val="hybridMultilevel"/>
    <w:tmpl w:val="832CCD4E"/>
    <w:lvl w:ilvl="0" w:tplc="ADE0D5D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BFC9314">
      <w:start w:val="1"/>
      <w:numFmt w:val="decimal"/>
      <w:lvlText w:val=""/>
      <w:lvlJc w:val="left"/>
    </w:lvl>
    <w:lvl w:ilvl="2" w:tplc="EA0A1C18">
      <w:start w:val="1"/>
      <w:numFmt w:val="decimal"/>
      <w:lvlText w:val=""/>
      <w:lvlJc w:val="left"/>
    </w:lvl>
    <w:lvl w:ilvl="3" w:tplc="052851F2">
      <w:start w:val="1"/>
      <w:numFmt w:val="decimal"/>
      <w:lvlText w:val=""/>
      <w:lvlJc w:val="left"/>
    </w:lvl>
    <w:lvl w:ilvl="4" w:tplc="1936A2E2">
      <w:start w:val="1"/>
      <w:numFmt w:val="decimal"/>
      <w:lvlText w:val=""/>
      <w:lvlJc w:val="left"/>
    </w:lvl>
    <w:lvl w:ilvl="5" w:tplc="26ECAD94">
      <w:start w:val="1"/>
      <w:numFmt w:val="decimal"/>
      <w:lvlText w:val=""/>
      <w:lvlJc w:val="left"/>
    </w:lvl>
    <w:lvl w:ilvl="6" w:tplc="8E061324">
      <w:start w:val="1"/>
      <w:numFmt w:val="decimal"/>
      <w:lvlText w:val=""/>
      <w:lvlJc w:val="left"/>
    </w:lvl>
    <w:lvl w:ilvl="7" w:tplc="A25E5FB2">
      <w:start w:val="1"/>
      <w:numFmt w:val="decimal"/>
      <w:lvlText w:val=""/>
      <w:lvlJc w:val="left"/>
    </w:lvl>
    <w:lvl w:ilvl="8" w:tplc="936626CE">
      <w:start w:val="1"/>
      <w:numFmt w:val="decimal"/>
      <w:lvlText w:val=""/>
      <w:lvlJc w:val="left"/>
    </w:lvl>
  </w:abstractNum>
  <w:abstractNum w:abstractNumId="7">
    <w:nsid w:val="3C72283F"/>
    <w:multiLevelType w:val="hybridMultilevel"/>
    <w:tmpl w:val="5E64B306"/>
    <w:lvl w:ilvl="0" w:tplc="6C822C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E9C16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8206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3E87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2EDD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60E9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188C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463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8869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E6038C7"/>
    <w:multiLevelType w:val="hybridMultilevel"/>
    <w:tmpl w:val="BEB6D6AA"/>
    <w:lvl w:ilvl="0" w:tplc="F8BCE07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A06F39C">
      <w:start w:val="1"/>
      <w:numFmt w:val="decimal"/>
      <w:lvlText w:val=""/>
      <w:lvlJc w:val="left"/>
    </w:lvl>
    <w:lvl w:ilvl="2" w:tplc="4E3CD8B4">
      <w:start w:val="1"/>
      <w:numFmt w:val="decimal"/>
      <w:lvlText w:val=""/>
      <w:lvlJc w:val="left"/>
    </w:lvl>
    <w:lvl w:ilvl="3" w:tplc="1B86378A">
      <w:start w:val="1"/>
      <w:numFmt w:val="decimal"/>
      <w:lvlText w:val=""/>
      <w:lvlJc w:val="left"/>
    </w:lvl>
    <w:lvl w:ilvl="4" w:tplc="0C3CA5B6">
      <w:start w:val="1"/>
      <w:numFmt w:val="decimal"/>
      <w:lvlText w:val=""/>
      <w:lvlJc w:val="left"/>
    </w:lvl>
    <w:lvl w:ilvl="5" w:tplc="BB02EF2C">
      <w:start w:val="1"/>
      <w:numFmt w:val="decimal"/>
      <w:lvlText w:val=""/>
      <w:lvlJc w:val="left"/>
    </w:lvl>
    <w:lvl w:ilvl="6" w:tplc="0F00E446">
      <w:start w:val="1"/>
      <w:numFmt w:val="decimal"/>
      <w:lvlText w:val=""/>
      <w:lvlJc w:val="left"/>
    </w:lvl>
    <w:lvl w:ilvl="7" w:tplc="F154D016">
      <w:start w:val="1"/>
      <w:numFmt w:val="decimal"/>
      <w:lvlText w:val=""/>
      <w:lvlJc w:val="left"/>
    </w:lvl>
    <w:lvl w:ilvl="8" w:tplc="69EAC3E8">
      <w:start w:val="1"/>
      <w:numFmt w:val="decimal"/>
      <w:lvlText w:val=""/>
      <w:lvlJc w:val="left"/>
    </w:lvl>
  </w:abstractNum>
  <w:abstractNum w:abstractNumId="9">
    <w:nsid w:val="4F0E1CB9"/>
    <w:multiLevelType w:val="hybridMultilevel"/>
    <w:tmpl w:val="545248D8"/>
    <w:lvl w:ilvl="0" w:tplc="FAB237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F80EE42">
      <w:start w:val="1"/>
      <w:numFmt w:val="decimal"/>
      <w:lvlText w:val=""/>
      <w:lvlJc w:val="left"/>
    </w:lvl>
    <w:lvl w:ilvl="2" w:tplc="08DC51EA">
      <w:start w:val="1"/>
      <w:numFmt w:val="decimal"/>
      <w:lvlText w:val=""/>
      <w:lvlJc w:val="left"/>
    </w:lvl>
    <w:lvl w:ilvl="3" w:tplc="0AAA7346">
      <w:start w:val="1"/>
      <w:numFmt w:val="decimal"/>
      <w:lvlText w:val=""/>
      <w:lvlJc w:val="left"/>
    </w:lvl>
    <w:lvl w:ilvl="4" w:tplc="E88A7D42">
      <w:start w:val="1"/>
      <w:numFmt w:val="decimal"/>
      <w:lvlText w:val=""/>
      <w:lvlJc w:val="left"/>
    </w:lvl>
    <w:lvl w:ilvl="5" w:tplc="B6DEDDD6">
      <w:start w:val="1"/>
      <w:numFmt w:val="decimal"/>
      <w:lvlText w:val=""/>
      <w:lvlJc w:val="left"/>
    </w:lvl>
    <w:lvl w:ilvl="6" w:tplc="122A398C">
      <w:start w:val="1"/>
      <w:numFmt w:val="decimal"/>
      <w:lvlText w:val=""/>
      <w:lvlJc w:val="left"/>
    </w:lvl>
    <w:lvl w:ilvl="7" w:tplc="3FFE7656">
      <w:start w:val="1"/>
      <w:numFmt w:val="decimal"/>
      <w:lvlText w:val=""/>
      <w:lvlJc w:val="left"/>
    </w:lvl>
    <w:lvl w:ilvl="8" w:tplc="282CA19C">
      <w:start w:val="1"/>
      <w:numFmt w:val="decimal"/>
      <w:lvlText w:val=""/>
      <w:lvlJc w:val="left"/>
    </w:lvl>
  </w:abstractNum>
  <w:abstractNum w:abstractNumId="10">
    <w:nsid w:val="57BD3C09"/>
    <w:multiLevelType w:val="hybridMultilevel"/>
    <w:tmpl w:val="B46E9072"/>
    <w:lvl w:ilvl="0" w:tplc="DDA0D2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4624F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E268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2603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7011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DE35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B2F1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EFF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82C8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E470A4D"/>
    <w:multiLevelType w:val="hybridMultilevel"/>
    <w:tmpl w:val="640A3020"/>
    <w:lvl w:ilvl="0" w:tplc="707CB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83149A"/>
    <w:multiLevelType w:val="hybridMultilevel"/>
    <w:tmpl w:val="2898B568"/>
    <w:lvl w:ilvl="0" w:tplc="F04C59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2B43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0ACC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5EA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E24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D2C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CA5C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7C3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961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37601BE"/>
    <w:multiLevelType w:val="hybridMultilevel"/>
    <w:tmpl w:val="F2F43480"/>
    <w:lvl w:ilvl="0" w:tplc="717C24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E1E8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526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04BA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246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1C44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582B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AC04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2C15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B8457C1"/>
    <w:multiLevelType w:val="hybridMultilevel"/>
    <w:tmpl w:val="7B1C8160"/>
    <w:lvl w:ilvl="0" w:tplc="C648497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E1A3BA6">
      <w:start w:val="1"/>
      <w:numFmt w:val="decimal"/>
      <w:lvlText w:val=""/>
      <w:lvlJc w:val="left"/>
    </w:lvl>
    <w:lvl w:ilvl="2" w:tplc="C7ACC894">
      <w:start w:val="1"/>
      <w:numFmt w:val="decimal"/>
      <w:lvlText w:val=""/>
      <w:lvlJc w:val="left"/>
    </w:lvl>
    <w:lvl w:ilvl="3" w:tplc="8436AAF6">
      <w:start w:val="1"/>
      <w:numFmt w:val="decimal"/>
      <w:lvlText w:val=""/>
      <w:lvlJc w:val="left"/>
    </w:lvl>
    <w:lvl w:ilvl="4" w:tplc="4992FB80">
      <w:start w:val="1"/>
      <w:numFmt w:val="decimal"/>
      <w:lvlText w:val=""/>
      <w:lvlJc w:val="left"/>
    </w:lvl>
    <w:lvl w:ilvl="5" w:tplc="161CB710">
      <w:start w:val="1"/>
      <w:numFmt w:val="decimal"/>
      <w:lvlText w:val=""/>
      <w:lvlJc w:val="left"/>
    </w:lvl>
    <w:lvl w:ilvl="6" w:tplc="6700DDFC">
      <w:start w:val="1"/>
      <w:numFmt w:val="decimal"/>
      <w:lvlText w:val=""/>
      <w:lvlJc w:val="left"/>
    </w:lvl>
    <w:lvl w:ilvl="7" w:tplc="9DF4263A">
      <w:start w:val="1"/>
      <w:numFmt w:val="decimal"/>
      <w:lvlText w:val=""/>
      <w:lvlJc w:val="left"/>
    </w:lvl>
    <w:lvl w:ilvl="8" w:tplc="F53A53DC">
      <w:start w:val="1"/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13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460A"/>
    <w:rsid w:val="0002460A"/>
    <w:rsid w:val="000332FB"/>
    <w:rsid w:val="00046B0F"/>
    <w:rsid w:val="000702A5"/>
    <w:rsid w:val="000E05AC"/>
    <w:rsid w:val="000F442D"/>
    <w:rsid w:val="0016634F"/>
    <w:rsid w:val="00170122"/>
    <w:rsid w:val="001E187B"/>
    <w:rsid w:val="00282FF3"/>
    <w:rsid w:val="00294E7D"/>
    <w:rsid w:val="002C5AF8"/>
    <w:rsid w:val="002D725F"/>
    <w:rsid w:val="002E68A1"/>
    <w:rsid w:val="002F46EF"/>
    <w:rsid w:val="002F6481"/>
    <w:rsid w:val="0036264C"/>
    <w:rsid w:val="00387B0B"/>
    <w:rsid w:val="003B662D"/>
    <w:rsid w:val="003D2128"/>
    <w:rsid w:val="003F2A0D"/>
    <w:rsid w:val="00497FC8"/>
    <w:rsid w:val="004F08E7"/>
    <w:rsid w:val="00557CC8"/>
    <w:rsid w:val="005B7CBB"/>
    <w:rsid w:val="005E783C"/>
    <w:rsid w:val="00600E6C"/>
    <w:rsid w:val="0062061B"/>
    <w:rsid w:val="00630F73"/>
    <w:rsid w:val="00644C3B"/>
    <w:rsid w:val="006950E6"/>
    <w:rsid w:val="006B3D23"/>
    <w:rsid w:val="00700019"/>
    <w:rsid w:val="00707F92"/>
    <w:rsid w:val="007343CC"/>
    <w:rsid w:val="00770F37"/>
    <w:rsid w:val="007B2087"/>
    <w:rsid w:val="008072BF"/>
    <w:rsid w:val="00842ECC"/>
    <w:rsid w:val="00922B5F"/>
    <w:rsid w:val="00955ADB"/>
    <w:rsid w:val="0097108B"/>
    <w:rsid w:val="009A15CE"/>
    <w:rsid w:val="009F7F60"/>
    <w:rsid w:val="00A1451D"/>
    <w:rsid w:val="00A72217"/>
    <w:rsid w:val="00AC71E2"/>
    <w:rsid w:val="00B21832"/>
    <w:rsid w:val="00B55190"/>
    <w:rsid w:val="00B56395"/>
    <w:rsid w:val="00B56CDE"/>
    <w:rsid w:val="00B67062"/>
    <w:rsid w:val="00BA485B"/>
    <w:rsid w:val="00BC0C2C"/>
    <w:rsid w:val="00BD2221"/>
    <w:rsid w:val="00BF71CE"/>
    <w:rsid w:val="00C05533"/>
    <w:rsid w:val="00C17A65"/>
    <w:rsid w:val="00CA0CEC"/>
    <w:rsid w:val="00CD42FB"/>
    <w:rsid w:val="00D01E20"/>
    <w:rsid w:val="00D447A8"/>
    <w:rsid w:val="00D73403"/>
    <w:rsid w:val="00D8317B"/>
    <w:rsid w:val="00D945F8"/>
    <w:rsid w:val="00DD559D"/>
    <w:rsid w:val="00E40240"/>
    <w:rsid w:val="00E90178"/>
    <w:rsid w:val="00EC750D"/>
    <w:rsid w:val="00EF049F"/>
    <w:rsid w:val="00F67BB8"/>
    <w:rsid w:val="00F95DFD"/>
    <w:rsid w:val="00FB5341"/>
    <w:rsid w:val="00FB7AA5"/>
    <w:rsid w:val="00FF24B1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33"/>
  </w:style>
  <w:style w:type="paragraph" w:styleId="1">
    <w:name w:val="heading 1"/>
    <w:basedOn w:val="a"/>
    <w:next w:val="a"/>
    <w:link w:val="10"/>
    <w:uiPriority w:val="9"/>
    <w:qFormat/>
    <w:rsid w:val="00C0553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553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553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553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553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0553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0553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0553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0553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553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0553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0553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0553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055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0553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055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0553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0553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0553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0553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0553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055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553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553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055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05533"/>
    <w:rPr>
      <w:i/>
    </w:rPr>
  </w:style>
  <w:style w:type="paragraph" w:styleId="a9">
    <w:name w:val="header"/>
    <w:basedOn w:val="a"/>
    <w:link w:val="aa"/>
    <w:uiPriority w:val="99"/>
    <w:unhideWhenUsed/>
    <w:rsid w:val="00C055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05533"/>
  </w:style>
  <w:style w:type="paragraph" w:styleId="ab">
    <w:name w:val="footer"/>
    <w:basedOn w:val="a"/>
    <w:link w:val="ac"/>
    <w:uiPriority w:val="99"/>
    <w:unhideWhenUsed/>
    <w:rsid w:val="00C055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05533"/>
  </w:style>
  <w:style w:type="paragraph" w:styleId="ad">
    <w:name w:val="caption"/>
    <w:basedOn w:val="a"/>
    <w:next w:val="a"/>
    <w:uiPriority w:val="35"/>
    <w:semiHidden/>
    <w:unhideWhenUsed/>
    <w:qFormat/>
    <w:rsid w:val="00C05533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05533"/>
  </w:style>
  <w:style w:type="table" w:styleId="ae">
    <w:name w:val="Table Grid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05533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05533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05533"/>
    <w:rPr>
      <w:sz w:val="18"/>
    </w:rPr>
  </w:style>
  <w:style w:type="character" w:styleId="af2">
    <w:name w:val="footnote reference"/>
    <w:uiPriority w:val="99"/>
    <w:unhideWhenUsed/>
    <w:rsid w:val="00C0553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533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05533"/>
    <w:rPr>
      <w:sz w:val="20"/>
    </w:rPr>
  </w:style>
  <w:style w:type="character" w:styleId="af5">
    <w:name w:val="endnote reference"/>
    <w:uiPriority w:val="99"/>
    <w:semiHidden/>
    <w:unhideWhenUsed/>
    <w:rsid w:val="00C0553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05533"/>
    <w:pPr>
      <w:spacing w:after="57"/>
    </w:pPr>
  </w:style>
  <w:style w:type="paragraph" w:styleId="23">
    <w:name w:val="toc 2"/>
    <w:basedOn w:val="a"/>
    <w:next w:val="a"/>
    <w:uiPriority w:val="39"/>
    <w:unhideWhenUsed/>
    <w:rsid w:val="00C0553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0553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0553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055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55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55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55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5533"/>
    <w:pPr>
      <w:spacing w:after="57"/>
      <w:ind w:left="2268"/>
    </w:pPr>
  </w:style>
  <w:style w:type="paragraph" w:styleId="af6">
    <w:name w:val="TOC Heading"/>
    <w:uiPriority w:val="39"/>
    <w:unhideWhenUsed/>
    <w:rsid w:val="00C05533"/>
  </w:style>
  <w:style w:type="paragraph" w:styleId="af7">
    <w:name w:val="table of figures"/>
    <w:basedOn w:val="a"/>
    <w:next w:val="a"/>
    <w:uiPriority w:val="99"/>
    <w:unhideWhenUsed/>
    <w:rsid w:val="00C05533"/>
    <w:pPr>
      <w:spacing w:after="0"/>
    </w:pPr>
  </w:style>
  <w:style w:type="paragraph" w:styleId="af8">
    <w:name w:val="No Spacing"/>
    <w:basedOn w:val="a"/>
    <w:uiPriority w:val="1"/>
    <w:qFormat/>
    <w:rsid w:val="00C05533"/>
    <w:pPr>
      <w:spacing w:after="0" w:line="240" w:lineRule="auto"/>
    </w:pPr>
  </w:style>
  <w:style w:type="paragraph" w:styleId="af9">
    <w:name w:val="List Paragraph"/>
    <w:basedOn w:val="a"/>
    <w:uiPriority w:val="1"/>
    <w:qFormat/>
    <w:rsid w:val="00C05533"/>
    <w:pPr>
      <w:ind w:left="720"/>
      <w:contextualSpacing/>
    </w:pPr>
  </w:style>
  <w:style w:type="character" w:customStyle="1" w:styleId="62">
    <w:name w:val="Основной текст (6)_"/>
    <w:rsid w:val="00C05533"/>
    <w:rPr>
      <w:rFonts w:ascii="Times New Roman" w:hAnsi="Times New Roman" w:cs="Times New Roman"/>
      <w:b/>
      <w:bCs/>
      <w:spacing w:val="8"/>
      <w:shd w:val="clear" w:color="auto" w:fill="FFFFFF"/>
    </w:rPr>
  </w:style>
  <w:style w:type="character" w:customStyle="1" w:styleId="43">
    <w:name w:val="Основной текст (4)"/>
    <w:rsid w:val="00C055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rsid w:val="00C05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Знак1"/>
    <w:uiPriority w:val="99"/>
    <w:rsid w:val="00C05533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63">
    <w:name w:val="Основной текст (6)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paragraph" w:styleId="afa">
    <w:name w:val="Body Text"/>
    <w:uiPriority w:val="99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0" w:line="365" w:lineRule="exact"/>
      <w:ind w:hanging="240"/>
    </w:pPr>
    <w:rPr>
      <w:rFonts w:ascii="Times New Roman" w:hAnsi="Times New Roman" w:cs="Times New Roman"/>
      <w:spacing w:val="10"/>
    </w:rPr>
  </w:style>
  <w:style w:type="paragraph" w:customStyle="1" w:styleId="ConsPlusNormal">
    <w:name w:val="ConsPlusNormal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BA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A485B"/>
    <w:rPr>
      <w:rFonts w:ascii="Segoe UI" w:hAnsi="Segoe UI" w:cs="Segoe UI"/>
      <w:sz w:val="18"/>
      <w:szCs w:val="18"/>
    </w:rPr>
  </w:style>
  <w:style w:type="character" w:customStyle="1" w:styleId="afd">
    <w:name w:val="Основной текст_"/>
    <w:basedOn w:val="a0"/>
    <w:link w:val="14"/>
    <w:uiPriority w:val="99"/>
    <w:locked/>
    <w:rsid w:val="003F2A0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d"/>
    <w:uiPriority w:val="99"/>
    <w:rsid w:val="003F2A0D"/>
    <w:pPr>
      <w:shd w:val="clear" w:color="auto" w:fill="FFFFFF"/>
      <w:spacing w:after="1260" w:line="322" w:lineRule="exact"/>
      <w:ind w:hanging="540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65F0-1D41-488A-B55D-8FF03FE0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Ладыгина Наталья</cp:lastModifiedBy>
  <cp:revision>2</cp:revision>
  <cp:lastPrinted>2022-06-07T11:33:00Z</cp:lastPrinted>
  <dcterms:created xsi:type="dcterms:W3CDTF">2022-06-07T11:41:00Z</dcterms:created>
  <dcterms:modified xsi:type="dcterms:W3CDTF">2022-06-07T11:41:00Z</dcterms:modified>
</cp:coreProperties>
</file>